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59EE" w14:textId="00F87043"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r>
        <w:rPr>
          <w:noProof/>
        </w:rPr>
        <w:drawing>
          <wp:anchor distT="0" distB="0" distL="114300" distR="114300" simplePos="0" relativeHeight="251659264" behindDoc="0" locked="0" layoutInCell="1" allowOverlap="1" wp14:anchorId="55F761B5" wp14:editId="10660BA9">
            <wp:simplePos x="0" y="0"/>
            <wp:positionH relativeFrom="column">
              <wp:posOffset>1917812</wp:posOffset>
            </wp:positionH>
            <wp:positionV relativeFrom="paragraph">
              <wp:posOffset>557</wp:posOffset>
            </wp:positionV>
            <wp:extent cx="1391920" cy="1548130"/>
            <wp:effectExtent l="0" t="0" r="5080" b="1270"/>
            <wp:wrapThrough wrapText="bothSides">
              <wp:wrapPolygon edited="0">
                <wp:start x="0" y="0"/>
                <wp:lineTo x="0" y="21441"/>
                <wp:lineTo x="21482" y="21441"/>
                <wp:lineTo x="21482" y="0"/>
                <wp:lineTo x="0" y="0"/>
              </wp:wrapPolygon>
            </wp:wrapThrough>
            <wp:docPr id="2" name="Picture 1" descr="Description: Macintosh HD:Users:OptimaGreen:Desktop:DOCS:Burton-Hathow-CMYK-blu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F7A38" w14:textId="77777777"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p>
    <w:p w14:paraId="049C731A" w14:textId="77777777"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p>
    <w:p w14:paraId="0AEEAD5B" w14:textId="77777777"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p>
    <w:p w14:paraId="3B58E3A6" w14:textId="77777777"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p>
    <w:p w14:paraId="24F28A88" w14:textId="77777777" w:rsidR="00253D82" w:rsidRDefault="00253D82" w:rsidP="006C5CDC">
      <w:pPr>
        <w:shd w:val="clear" w:color="auto" w:fill="FFFFFF"/>
        <w:spacing w:before="100" w:beforeAutospacing="1" w:after="100" w:afterAutospacing="1"/>
        <w:rPr>
          <w:rFonts w:ascii="GillSans" w:eastAsia="Times New Roman" w:hAnsi="GillSans" w:cs="GillSans"/>
          <w:b/>
          <w:bCs/>
          <w:sz w:val="22"/>
          <w:szCs w:val="22"/>
          <w:lang w:eastAsia="en-GB"/>
        </w:rPr>
      </w:pPr>
    </w:p>
    <w:p w14:paraId="4E005B39" w14:textId="5C222501" w:rsidR="006C5CDC" w:rsidRDefault="006C5CDC" w:rsidP="00253D82">
      <w:pPr>
        <w:shd w:val="clear" w:color="auto" w:fill="FFFFFF"/>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BURTON HATHOW PREPARATORY SCHOOL</w:t>
      </w:r>
    </w:p>
    <w:p w14:paraId="78CED42E" w14:textId="07B93DDB" w:rsidR="006C5CDC" w:rsidRDefault="006C5CDC" w:rsidP="00253D82">
      <w:pPr>
        <w:shd w:val="clear" w:color="auto" w:fill="FFFFFF"/>
        <w:spacing w:before="100" w:beforeAutospacing="1" w:after="100" w:afterAutospacing="1"/>
        <w:jc w:val="center"/>
        <w:rPr>
          <w:rFonts w:ascii="GillSans" w:eastAsia="Times New Roman" w:hAnsi="GillSans" w:cs="GillSans"/>
          <w:b/>
          <w:bCs/>
          <w:sz w:val="22"/>
          <w:szCs w:val="22"/>
          <w:lang w:eastAsia="en-GB"/>
        </w:rPr>
      </w:pPr>
      <w:r w:rsidRPr="006C5CDC">
        <w:rPr>
          <w:rFonts w:ascii="GillSans" w:eastAsia="Times New Roman" w:hAnsi="GillSans" w:cs="GillSans" w:hint="cs"/>
          <w:b/>
          <w:bCs/>
          <w:sz w:val="22"/>
          <w:szCs w:val="22"/>
          <w:lang w:eastAsia="en-GB"/>
        </w:rPr>
        <w:t>ATTENDANCE POLICY</w:t>
      </w:r>
    </w:p>
    <w:tbl>
      <w:tblPr>
        <w:tblStyle w:val="TableGrid"/>
        <w:tblW w:w="0" w:type="auto"/>
        <w:tblLook w:val="04A0" w:firstRow="1" w:lastRow="0" w:firstColumn="1" w:lastColumn="0" w:noHBand="0" w:noVBand="1"/>
      </w:tblPr>
      <w:tblGrid>
        <w:gridCol w:w="4508"/>
        <w:gridCol w:w="4508"/>
      </w:tblGrid>
      <w:tr w:rsidR="004E1CE7" w14:paraId="6E1BD662" w14:textId="77777777" w:rsidTr="004E1CE7">
        <w:tc>
          <w:tcPr>
            <w:tcW w:w="4508" w:type="dxa"/>
          </w:tcPr>
          <w:p w14:paraId="09E0FC4D" w14:textId="67E25830"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 xml:space="preserve">Attendance Champion </w:t>
            </w:r>
          </w:p>
        </w:tc>
        <w:tc>
          <w:tcPr>
            <w:tcW w:w="4508" w:type="dxa"/>
          </w:tcPr>
          <w:p w14:paraId="15D3FA29" w14:textId="77777777"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 xml:space="preserve">Victoria Williams </w:t>
            </w:r>
          </w:p>
          <w:p w14:paraId="46E67C5F" w14:textId="6FDC97F2" w:rsidR="004E1CE7" w:rsidRDefault="00000000" w:rsidP="00253D82">
            <w:pPr>
              <w:spacing w:before="100" w:beforeAutospacing="1" w:after="100" w:afterAutospacing="1"/>
              <w:jc w:val="center"/>
              <w:rPr>
                <w:rFonts w:ascii="GillSans" w:eastAsia="Times New Roman" w:hAnsi="GillSans" w:cs="GillSans"/>
                <w:b/>
                <w:bCs/>
                <w:sz w:val="22"/>
                <w:szCs w:val="22"/>
                <w:lang w:eastAsia="en-GB"/>
              </w:rPr>
            </w:pPr>
            <w:hyperlink r:id="rId8" w:history="1">
              <w:r w:rsidR="004E1CE7" w:rsidRPr="00573101">
                <w:rPr>
                  <w:rStyle w:val="Hyperlink"/>
                  <w:rFonts w:ascii="GillSans" w:eastAsia="Times New Roman" w:hAnsi="GillSans" w:cs="GillSans"/>
                  <w:b/>
                  <w:bCs/>
                  <w:sz w:val="22"/>
                  <w:szCs w:val="22"/>
                  <w:lang w:eastAsia="en-GB"/>
                </w:rPr>
                <w:t>Victoria.williams@burtonhathow.co.uk</w:t>
              </w:r>
            </w:hyperlink>
          </w:p>
          <w:p w14:paraId="173BD9B6" w14:textId="649A1220"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01522 274616</w:t>
            </w:r>
          </w:p>
        </w:tc>
      </w:tr>
      <w:tr w:rsidR="004E1CE7" w14:paraId="746799A7" w14:textId="77777777" w:rsidTr="004E1CE7">
        <w:tc>
          <w:tcPr>
            <w:tcW w:w="4508" w:type="dxa"/>
          </w:tcPr>
          <w:p w14:paraId="3CFC6171" w14:textId="551CB70F"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 xml:space="preserve">SLT member responsible for attendance </w:t>
            </w:r>
          </w:p>
        </w:tc>
        <w:tc>
          <w:tcPr>
            <w:tcW w:w="4508" w:type="dxa"/>
          </w:tcPr>
          <w:p w14:paraId="66B13291" w14:textId="77777777"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Claire Lyons</w:t>
            </w:r>
          </w:p>
          <w:p w14:paraId="13653678" w14:textId="3256CC60" w:rsidR="004E1CE7" w:rsidRDefault="00000000" w:rsidP="00253D82">
            <w:pPr>
              <w:spacing w:before="100" w:beforeAutospacing="1" w:after="100" w:afterAutospacing="1"/>
              <w:jc w:val="center"/>
              <w:rPr>
                <w:rFonts w:ascii="GillSans" w:eastAsia="Times New Roman" w:hAnsi="GillSans" w:cs="GillSans"/>
                <w:b/>
                <w:bCs/>
                <w:sz w:val="22"/>
                <w:szCs w:val="22"/>
                <w:lang w:eastAsia="en-GB"/>
              </w:rPr>
            </w:pPr>
            <w:hyperlink r:id="rId9" w:history="1">
              <w:r w:rsidR="004E1CE7" w:rsidRPr="00573101">
                <w:rPr>
                  <w:rStyle w:val="Hyperlink"/>
                  <w:rFonts w:ascii="GillSans" w:eastAsia="Times New Roman" w:hAnsi="GillSans" w:cs="GillSans"/>
                  <w:b/>
                  <w:bCs/>
                  <w:sz w:val="22"/>
                  <w:szCs w:val="22"/>
                  <w:lang w:eastAsia="en-GB"/>
                </w:rPr>
                <w:t>Claire.lyons@burtonhathow.co.uk</w:t>
              </w:r>
            </w:hyperlink>
          </w:p>
          <w:p w14:paraId="3932FED9" w14:textId="4BDAED07"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01522 274616</w:t>
            </w:r>
          </w:p>
        </w:tc>
      </w:tr>
      <w:tr w:rsidR="004E1CE7" w14:paraId="44BFD513" w14:textId="77777777" w:rsidTr="004E1CE7">
        <w:tc>
          <w:tcPr>
            <w:tcW w:w="4508" w:type="dxa"/>
          </w:tcPr>
          <w:p w14:paraId="1CC29387" w14:textId="2B8D5C2F"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 xml:space="preserve">Nursery staff member responsible for attendance </w:t>
            </w:r>
          </w:p>
        </w:tc>
        <w:tc>
          <w:tcPr>
            <w:tcW w:w="4508" w:type="dxa"/>
          </w:tcPr>
          <w:p w14:paraId="08C29A07" w14:textId="77777777"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 xml:space="preserve">Gemma Pearson </w:t>
            </w:r>
          </w:p>
          <w:p w14:paraId="176A2C73" w14:textId="3B05A59E" w:rsidR="004E1CE7" w:rsidRDefault="00000000" w:rsidP="00253D82">
            <w:pPr>
              <w:spacing w:before="100" w:beforeAutospacing="1" w:after="100" w:afterAutospacing="1"/>
              <w:jc w:val="center"/>
              <w:rPr>
                <w:rFonts w:ascii="GillSans" w:eastAsia="Times New Roman" w:hAnsi="GillSans" w:cs="GillSans"/>
                <w:b/>
                <w:bCs/>
                <w:sz w:val="22"/>
                <w:szCs w:val="22"/>
                <w:lang w:eastAsia="en-GB"/>
              </w:rPr>
            </w:pPr>
            <w:hyperlink r:id="rId10" w:history="1">
              <w:r w:rsidR="004E1CE7" w:rsidRPr="00573101">
                <w:rPr>
                  <w:rStyle w:val="Hyperlink"/>
                  <w:rFonts w:ascii="GillSans" w:eastAsia="Times New Roman" w:hAnsi="GillSans" w:cs="GillSans"/>
                  <w:b/>
                  <w:bCs/>
                  <w:sz w:val="22"/>
                  <w:szCs w:val="22"/>
                  <w:lang w:eastAsia="en-GB"/>
                </w:rPr>
                <w:t>Gemma.pearson@burtonhathow.co.uk</w:t>
              </w:r>
            </w:hyperlink>
          </w:p>
          <w:p w14:paraId="6FA269C0" w14:textId="673EB0BD" w:rsidR="004E1CE7" w:rsidRDefault="004E1CE7" w:rsidP="00253D82">
            <w:pPr>
              <w:spacing w:before="100" w:beforeAutospacing="1" w:after="100" w:afterAutospacing="1"/>
              <w:jc w:val="center"/>
              <w:rPr>
                <w:rFonts w:ascii="GillSans" w:eastAsia="Times New Roman" w:hAnsi="GillSans" w:cs="GillSans"/>
                <w:b/>
                <w:bCs/>
                <w:sz w:val="22"/>
                <w:szCs w:val="22"/>
                <w:lang w:eastAsia="en-GB"/>
              </w:rPr>
            </w:pPr>
            <w:r>
              <w:rPr>
                <w:rFonts w:ascii="GillSans" w:eastAsia="Times New Roman" w:hAnsi="GillSans" w:cs="GillSans"/>
                <w:b/>
                <w:bCs/>
                <w:sz w:val="22"/>
                <w:szCs w:val="22"/>
                <w:lang w:eastAsia="en-GB"/>
              </w:rPr>
              <w:t>01522 274616</w:t>
            </w:r>
          </w:p>
        </w:tc>
      </w:tr>
    </w:tbl>
    <w:p w14:paraId="7FC8885C" w14:textId="77777777" w:rsidR="004E1CE7" w:rsidRDefault="004E1CE7" w:rsidP="00253D82">
      <w:pPr>
        <w:shd w:val="clear" w:color="auto" w:fill="FFFFFF"/>
        <w:spacing w:before="100" w:beforeAutospacing="1" w:after="100" w:afterAutospacing="1"/>
        <w:jc w:val="center"/>
        <w:rPr>
          <w:rFonts w:ascii="GillSans" w:eastAsia="Times New Roman" w:hAnsi="GillSans" w:cs="GillSans"/>
          <w:b/>
          <w:bCs/>
          <w:sz w:val="22"/>
          <w:szCs w:val="22"/>
          <w:lang w:eastAsia="en-GB"/>
        </w:rPr>
      </w:pPr>
    </w:p>
    <w:p w14:paraId="4BE095E9" w14:textId="77777777" w:rsidR="004E1CE7" w:rsidRPr="006C5CDC" w:rsidRDefault="004E1CE7" w:rsidP="00253D82">
      <w:pPr>
        <w:shd w:val="clear" w:color="auto" w:fill="FFFFFF"/>
        <w:spacing w:before="100" w:beforeAutospacing="1" w:after="100" w:afterAutospacing="1"/>
        <w:jc w:val="center"/>
        <w:rPr>
          <w:rFonts w:ascii="Times New Roman" w:eastAsia="Times New Roman" w:hAnsi="Times New Roman" w:cs="Times New Roman"/>
          <w:lang w:eastAsia="en-GB"/>
        </w:rPr>
      </w:pPr>
    </w:p>
    <w:p w14:paraId="31AEE5B1"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1. AIMS </w:t>
      </w:r>
    </w:p>
    <w:p w14:paraId="1DAE903E"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Good attendance at school is important for a pupil’s educational and social well-being. Pupils who miss school, for whatever reason, can experience a loss of self-confidence and social isolation as well as having gaps in their learning. </w:t>
      </w:r>
    </w:p>
    <w:p w14:paraId="4CE0654D" w14:textId="546390AD"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Children going missing from education, particularly on repeat occasions, is a potential indicator of abuse or neglect. The </w:t>
      </w:r>
      <w:r w:rsidR="004E1CE7" w:rsidRPr="006C5CDC">
        <w:rPr>
          <w:rFonts w:ascii="GillSans" w:eastAsia="Times New Roman" w:hAnsi="GillSans" w:cs="GillSans"/>
          <w:sz w:val="22"/>
          <w:szCs w:val="22"/>
          <w:lang w:eastAsia="en-GB"/>
        </w:rPr>
        <w:t>school’s</w:t>
      </w:r>
      <w:r w:rsidRPr="006C5CDC">
        <w:rPr>
          <w:rFonts w:ascii="GillSans" w:eastAsia="Times New Roman" w:hAnsi="GillSans" w:cs="GillSans" w:hint="cs"/>
          <w:sz w:val="22"/>
          <w:szCs w:val="22"/>
          <w:lang w:eastAsia="en-GB"/>
        </w:rPr>
        <w:t xml:space="preserve"> procedures for unauthorised absence and for dealing with children who go missing from education are contained in the “Children Missing from Education” section of the Safeguarding (Child Protection) Policy which is to be used for searching for and if necessary reporting any pupil missing from education. </w:t>
      </w:r>
    </w:p>
    <w:p w14:paraId="579B1F73"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Our aims for this policy are to ensure good attendance, discourage lateness and to ensure that a full record is kept of all absences. It is also for the school to be aware of all persons present on the school site at any one point in time. The policy will also ensure that registers are correctly kept and available for inspection by any appropriate body at any given time. </w:t>
      </w:r>
    </w:p>
    <w:p w14:paraId="75126EDE" w14:textId="6DCC87B8"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lastRenderedPageBreak/>
        <w:t xml:space="preserve">Where reasonably possible, the </w:t>
      </w:r>
      <w:r w:rsidR="004E1CE7" w:rsidRPr="006C5CDC">
        <w:rPr>
          <w:rFonts w:ascii="GillSans" w:eastAsia="Times New Roman" w:hAnsi="GillSans" w:cs="GillSans"/>
          <w:sz w:val="22"/>
          <w:szCs w:val="22"/>
          <w:lang w:eastAsia="en-GB"/>
        </w:rPr>
        <w:t>school</w:t>
      </w:r>
      <w:r w:rsidRPr="006C5CDC">
        <w:rPr>
          <w:rFonts w:ascii="GillSans" w:eastAsia="Times New Roman" w:hAnsi="GillSans" w:cs="GillSans" w:hint="cs"/>
          <w:sz w:val="22"/>
          <w:szCs w:val="22"/>
          <w:lang w:eastAsia="en-GB"/>
        </w:rPr>
        <w:t xml:space="preserve"> will hold more than one emergency contact number for each pupil to provide the School with additional options to make contact with a responsible adult particularly when a child missing from education is also identified as a welfare and/or safeguarding concern. </w:t>
      </w:r>
    </w:p>
    <w:p w14:paraId="5F3430A9" w14:textId="2EAFC8F2"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The </w:t>
      </w:r>
      <w:r w:rsidR="004E1CE7" w:rsidRPr="006C5CDC">
        <w:rPr>
          <w:rFonts w:ascii="GillSans" w:eastAsia="Times New Roman" w:hAnsi="GillSans" w:cs="GillSans"/>
          <w:sz w:val="22"/>
          <w:szCs w:val="22"/>
          <w:lang w:eastAsia="en-GB"/>
        </w:rPr>
        <w:t>school</w:t>
      </w:r>
      <w:r w:rsidRPr="006C5CDC">
        <w:rPr>
          <w:rFonts w:ascii="GillSans" w:eastAsia="Times New Roman" w:hAnsi="GillSans" w:cs="GillSans" w:hint="cs"/>
          <w:sz w:val="22"/>
          <w:szCs w:val="22"/>
          <w:lang w:eastAsia="en-GB"/>
        </w:rPr>
        <w:t xml:space="preserve"> will report to </w:t>
      </w:r>
      <w:r>
        <w:rPr>
          <w:rFonts w:ascii="GillSans" w:eastAsia="Times New Roman" w:hAnsi="GillSans" w:cs="GillSans"/>
          <w:sz w:val="22"/>
          <w:szCs w:val="22"/>
          <w:lang w:eastAsia="en-GB"/>
        </w:rPr>
        <w:t>L</w:t>
      </w:r>
      <w:r w:rsidR="004E1CE7">
        <w:rPr>
          <w:rFonts w:ascii="GillSans" w:eastAsia="Times New Roman" w:hAnsi="GillSans" w:cs="GillSans"/>
          <w:sz w:val="22"/>
          <w:szCs w:val="22"/>
          <w:lang w:eastAsia="en-GB"/>
        </w:rPr>
        <w:t>incolnshire</w:t>
      </w:r>
      <w:r>
        <w:rPr>
          <w:rFonts w:ascii="GillSans" w:eastAsia="Times New Roman" w:hAnsi="GillSans" w:cs="GillSans"/>
          <w:sz w:val="22"/>
          <w:szCs w:val="22"/>
          <w:lang w:eastAsia="en-GB"/>
        </w:rPr>
        <w:t xml:space="preserve"> </w:t>
      </w:r>
      <w:r w:rsidRPr="006C5CDC">
        <w:rPr>
          <w:rFonts w:ascii="GillSans" w:eastAsia="Times New Roman" w:hAnsi="GillSans" w:cs="GillSans" w:hint="cs"/>
          <w:sz w:val="22"/>
          <w:szCs w:val="22"/>
          <w:lang w:eastAsia="en-GB"/>
        </w:rPr>
        <w:t xml:space="preserve">Council (and the relevant Local Authority in which the pupil resides) a pupil who fails to attend school regularly or has been absent from school without the </w:t>
      </w:r>
      <w:r w:rsidR="00D37C28" w:rsidRPr="006C5CDC">
        <w:rPr>
          <w:rFonts w:ascii="GillSans" w:eastAsia="Times New Roman" w:hAnsi="GillSans" w:cs="GillSans"/>
          <w:sz w:val="22"/>
          <w:szCs w:val="22"/>
          <w:lang w:eastAsia="en-GB"/>
        </w:rPr>
        <w:t>school’s</w:t>
      </w:r>
      <w:r w:rsidRPr="006C5CDC">
        <w:rPr>
          <w:rFonts w:ascii="GillSans" w:eastAsia="Times New Roman" w:hAnsi="GillSans" w:cs="GillSans" w:hint="cs"/>
          <w:sz w:val="22"/>
          <w:szCs w:val="22"/>
          <w:lang w:eastAsia="en-GB"/>
        </w:rPr>
        <w:t xml:space="preserve"> permission for a continuous period of 10 school days or more. </w:t>
      </w:r>
    </w:p>
    <w:p w14:paraId="703BA087" w14:textId="6038EF73"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Registers for the second session of the day on </w:t>
      </w:r>
      <w:r>
        <w:rPr>
          <w:rFonts w:ascii="GillSans" w:eastAsia="Times New Roman" w:hAnsi="GillSans" w:cs="GillSans"/>
          <w:sz w:val="22"/>
          <w:szCs w:val="22"/>
          <w:lang w:eastAsia="en-GB"/>
        </w:rPr>
        <w:t>BURTON HATHOW</w:t>
      </w:r>
      <w:r w:rsidRPr="006C5CDC">
        <w:rPr>
          <w:rFonts w:ascii="GillSans" w:eastAsia="Times New Roman" w:hAnsi="GillSans" w:cs="GillSans" w:hint="cs"/>
          <w:sz w:val="22"/>
          <w:szCs w:val="22"/>
          <w:lang w:eastAsia="en-GB"/>
        </w:rPr>
        <w:t xml:space="preserve"> are called </w:t>
      </w:r>
      <w:r w:rsidR="00C15C5E">
        <w:rPr>
          <w:rFonts w:ascii="GillSans" w:eastAsia="Times New Roman" w:hAnsi="GillSans" w:cs="GillSans"/>
          <w:sz w:val="22"/>
          <w:szCs w:val="22"/>
          <w:lang w:eastAsia="en-GB"/>
        </w:rPr>
        <w:t>at 13.50,</w:t>
      </w:r>
      <w:r w:rsidRPr="006C5CDC">
        <w:rPr>
          <w:rFonts w:ascii="GillSans" w:eastAsia="Times New Roman" w:hAnsi="GillSans" w:cs="GillSans" w:hint="cs"/>
          <w:sz w:val="22"/>
          <w:szCs w:val="22"/>
          <w:lang w:eastAsia="en-GB"/>
        </w:rPr>
        <w:t xml:space="preserve"> depending on the timetabled activities for the class. </w:t>
      </w:r>
    </w:p>
    <w:p w14:paraId="3A8A52C7"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3. BACKGROUND AND REGULATIONS </w:t>
      </w:r>
    </w:p>
    <w:p w14:paraId="4667D4EB" w14:textId="73416776"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The parent of a child of compulsory school age is required by law to ensure that the child regularly attends the school at which he/she is registered. Should a parent fail to ensure that his/her child attends that school regularly, the parent is guilty of an offence. (Parents who are convicted of this offence may be fined up to £2,500 and/or sentenced to up to three months in prison. Alternatively, parents may be subject to a fixed penalty notice). When a child of compulsory school age is absent from school, the attendance register must indicate whether the absence is authorised or unauthorised. (See the Education (Pupil Registration) Regulations 2006). </w:t>
      </w:r>
    </w:p>
    <w:p w14:paraId="18601570"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4. AUTHORISED ABSENCE </w:t>
      </w:r>
    </w:p>
    <w:p w14:paraId="392329E7"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Authorised absence is where the school has either given approval in advance for the child to be away or where an explanation offered afterwards has been accepted as a satisfactory explanation for absence. </w:t>
      </w:r>
    </w:p>
    <w:p w14:paraId="150B4FF2" w14:textId="12021EBC"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Parents may not authorise absence; only schools can do this. If the parents do not provide sufficient reason for the </w:t>
      </w:r>
      <w:r w:rsidR="00D37C28" w:rsidRPr="006C5CDC">
        <w:rPr>
          <w:rFonts w:ascii="GillSans" w:eastAsia="Times New Roman" w:hAnsi="GillSans" w:cs="GillSans"/>
          <w:sz w:val="22"/>
          <w:szCs w:val="22"/>
          <w:lang w:eastAsia="en-GB"/>
        </w:rPr>
        <w:t>absence,</w:t>
      </w:r>
      <w:r w:rsidRPr="006C5CDC">
        <w:rPr>
          <w:rFonts w:ascii="GillSans" w:eastAsia="Times New Roman" w:hAnsi="GillSans" w:cs="GillSans" w:hint="cs"/>
          <w:sz w:val="22"/>
          <w:szCs w:val="22"/>
          <w:lang w:eastAsia="en-GB"/>
        </w:rPr>
        <w:t xml:space="preserve"> then the absence will be treated as unauthorised. </w:t>
      </w:r>
    </w:p>
    <w:p w14:paraId="6E06C643" w14:textId="3A395364"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Children are not allowed, without permission from the Head </w:t>
      </w:r>
      <w:r>
        <w:rPr>
          <w:rFonts w:ascii="GillSans" w:eastAsia="Times New Roman" w:hAnsi="GillSans" w:cs="GillSans"/>
          <w:sz w:val="22"/>
          <w:szCs w:val="22"/>
          <w:lang w:eastAsia="en-GB"/>
        </w:rPr>
        <w:t>or</w:t>
      </w:r>
      <w:r w:rsidRPr="006C5CDC">
        <w:rPr>
          <w:rFonts w:ascii="GillSans" w:eastAsia="Times New Roman" w:hAnsi="GillSans" w:cs="GillSans" w:hint="cs"/>
          <w:sz w:val="22"/>
          <w:szCs w:val="22"/>
          <w:lang w:eastAsia="en-GB"/>
        </w:rPr>
        <w:t xml:space="preserve"> Deputy Head, to leave early, arrive late, or to be absent for any cause other than illness or emergency. </w:t>
      </w:r>
    </w:p>
    <w:p w14:paraId="14F0DFE5" w14:textId="225432EE" w:rsidR="006C5CDC" w:rsidRDefault="006C5CDC" w:rsidP="006C5CDC">
      <w:pPr>
        <w:shd w:val="clear" w:color="auto" w:fill="FFFFFF"/>
        <w:spacing w:before="100" w:beforeAutospacing="1" w:after="100" w:afterAutospacing="1"/>
        <w:rPr>
          <w:rFonts w:ascii="GillSans" w:eastAsia="Times New Roman" w:hAnsi="GillSans" w:cs="GillSans"/>
          <w:sz w:val="22"/>
          <w:szCs w:val="22"/>
          <w:lang w:eastAsia="en-GB"/>
        </w:rPr>
      </w:pPr>
      <w:r w:rsidRPr="006C5CDC">
        <w:rPr>
          <w:rFonts w:ascii="GillSans" w:eastAsia="Times New Roman" w:hAnsi="GillSans" w:cs="GillSans" w:hint="cs"/>
          <w:sz w:val="22"/>
          <w:szCs w:val="22"/>
          <w:lang w:eastAsia="en-GB"/>
        </w:rPr>
        <w:t xml:space="preserve">Should a child be absent for a genuine appointment or event that cannot occur outside of school hours, such as an NHS medical appointment, exam, or school visit, then appropriate supporting documentation should be provided ahead of the absence if requested. If supporting documentation cannot be provided, the </w:t>
      </w:r>
      <w:r w:rsidR="00D37C28" w:rsidRPr="006C5CDC">
        <w:rPr>
          <w:rFonts w:ascii="GillSans" w:eastAsia="Times New Roman" w:hAnsi="GillSans" w:cs="GillSans"/>
          <w:sz w:val="22"/>
          <w:szCs w:val="22"/>
          <w:lang w:eastAsia="en-GB"/>
        </w:rPr>
        <w:t>school</w:t>
      </w:r>
      <w:r w:rsidRPr="006C5CDC">
        <w:rPr>
          <w:rFonts w:ascii="GillSans" w:eastAsia="Times New Roman" w:hAnsi="GillSans" w:cs="GillSans" w:hint="cs"/>
          <w:sz w:val="22"/>
          <w:szCs w:val="22"/>
          <w:lang w:eastAsia="en-GB"/>
        </w:rPr>
        <w:t xml:space="preserve"> reserves the right to treat the absence as unauthorised. Parents are encouraged to book appointments outside of school hours or in the school holidays wherever possible. </w:t>
      </w:r>
    </w:p>
    <w:p w14:paraId="0386E50B" w14:textId="470808DB" w:rsidR="00164C40" w:rsidRPr="006C5CDC" w:rsidRDefault="00164C40" w:rsidP="006C5CDC">
      <w:pPr>
        <w:shd w:val="clear" w:color="auto" w:fill="FFFFFF"/>
        <w:spacing w:before="100" w:beforeAutospacing="1" w:after="100" w:afterAutospacing="1"/>
        <w:rPr>
          <w:rFonts w:ascii="Times New Roman" w:eastAsia="Times New Roman" w:hAnsi="Times New Roman" w:cs="Times New Roman"/>
          <w:lang w:eastAsia="en-GB"/>
        </w:rPr>
      </w:pPr>
      <w:r>
        <w:rPr>
          <w:rFonts w:ascii="GillSans" w:eastAsia="Times New Roman" w:hAnsi="GillSans" w:cs="GillSans"/>
          <w:sz w:val="22"/>
          <w:szCs w:val="22"/>
          <w:lang w:eastAsia="en-GB"/>
        </w:rPr>
        <w:t xml:space="preserve">Please visit the NHS website </w:t>
      </w:r>
      <w:hyperlink r:id="rId11" w:history="1">
        <w:r w:rsidRPr="00573101">
          <w:rPr>
            <w:rStyle w:val="Hyperlink"/>
            <w:rFonts w:ascii="GillSans" w:eastAsia="Times New Roman" w:hAnsi="GillSans" w:cs="GillSans"/>
            <w:sz w:val="22"/>
            <w:szCs w:val="22"/>
            <w:lang w:eastAsia="en-GB"/>
          </w:rPr>
          <w:t>www.nhs.uk/live-well/is-my-child-too-ill-for-school/</w:t>
        </w:r>
      </w:hyperlink>
      <w:r>
        <w:rPr>
          <w:rFonts w:ascii="GillSans" w:eastAsia="Times New Roman" w:hAnsi="GillSans" w:cs="GillSans"/>
          <w:sz w:val="22"/>
          <w:szCs w:val="22"/>
          <w:lang w:eastAsia="en-GB"/>
        </w:rPr>
        <w:t xml:space="preserve"> to ascertain whether your child’s illness </w:t>
      </w:r>
      <w:r w:rsidR="004E1CE7">
        <w:rPr>
          <w:rFonts w:ascii="GillSans" w:eastAsia="Times New Roman" w:hAnsi="GillSans" w:cs="GillSans"/>
          <w:sz w:val="22"/>
          <w:szCs w:val="22"/>
          <w:lang w:eastAsia="en-GB"/>
        </w:rPr>
        <w:t>warrants</w:t>
      </w:r>
      <w:r>
        <w:rPr>
          <w:rFonts w:ascii="GillSans" w:eastAsia="Times New Roman" w:hAnsi="GillSans" w:cs="GillSans"/>
          <w:sz w:val="22"/>
          <w:szCs w:val="22"/>
          <w:lang w:eastAsia="en-GB"/>
        </w:rPr>
        <w:t xml:space="preserve"> time off school.</w:t>
      </w:r>
    </w:p>
    <w:p w14:paraId="77CA08B7" w14:textId="2F004346" w:rsidR="006C5CDC" w:rsidRPr="006C5CDC" w:rsidRDefault="00164C40" w:rsidP="006C5CDC">
      <w:pPr>
        <w:shd w:val="clear" w:color="auto" w:fill="FFFFFF"/>
        <w:spacing w:before="100" w:beforeAutospacing="1" w:after="100" w:afterAutospacing="1"/>
        <w:rPr>
          <w:rFonts w:ascii="Times New Roman" w:eastAsia="Times New Roman" w:hAnsi="Times New Roman" w:cs="Times New Roman"/>
          <w:lang w:eastAsia="en-GB"/>
        </w:rPr>
      </w:pPr>
      <w:r>
        <w:rPr>
          <w:rFonts w:ascii="GillSans" w:eastAsia="Times New Roman" w:hAnsi="GillSans" w:cs="GillSans"/>
          <w:b/>
          <w:bCs/>
          <w:sz w:val="22"/>
          <w:szCs w:val="22"/>
          <w:lang w:eastAsia="en-GB"/>
        </w:rPr>
        <w:t>Reception – Y6</w:t>
      </w:r>
    </w:p>
    <w:p w14:paraId="1CBD3AFC" w14:textId="79D80A00"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Parents are required to telephone the </w:t>
      </w:r>
      <w:r>
        <w:rPr>
          <w:rFonts w:ascii="GillSans" w:eastAsia="Times New Roman" w:hAnsi="GillSans" w:cs="GillSans"/>
          <w:sz w:val="22"/>
          <w:szCs w:val="22"/>
          <w:lang w:eastAsia="en-GB"/>
        </w:rPr>
        <w:t>school office</w:t>
      </w:r>
      <w:r w:rsidRPr="006C5CDC">
        <w:rPr>
          <w:rFonts w:ascii="GillSans" w:eastAsia="Times New Roman" w:hAnsi="GillSans" w:cs="GillSans" w:hint="cs"/>
          <w:sz w:val="22"/>
          <w:szCs w:val="22"/>
          <w:lang w:eastAsia="en-GB"/>
        </w:rPr>
        <w:t xml:space="preserve"> or to email</w:t>
      </w:r>
      <w:r w:rsidRPr="006C5CDC">
        <w:rPr>
          <w:rFonts w:ascii="GillSans" w:eastAsia="Times New Roman" w:hAnsi="GillSans" w:cs="GillSans" w:hint="cs"/>
          <w:color w:val="0000FF"/>
          <w:sz w:val="22"/>
          <w:szCs w:val="22"/>
          <w:lang w:eastAsia="en-GB"/>
        </w:rPr>
        <w:t xml:space="preserve"> </w:t>
      </w:r>
      <w:r w:rsidRPr="006C5CDC">
        <w:rPr>
          <w:rFonts w:ascii="GillSans" w:eastAsia="Times New Roman" w:hAnsi="GillSans" w:cs="GillSans" w:hint="cs"/>
          <w:sz w:val="22"/>
          <w:szCs w:val="22"/>
          <w:lang w:eastAsia="en-GB"/>
        </w:rPr>
        <w:t xml:space="preserve">on every day of a child’s absence from school, by 9.00am, with a reason for the absence. If a child is unwell, then the nature of the illness must be indicated. Although our Nursery children are not of compulsory school </w:t>
      </w:r>
      <w:r w:rsidR="00164C40" w:rsidRPr="006C5CDC">
        <w:rPr>
          <w:rFonts w:ascii="GillSans" w:eastAsia="Times New Roman" w:hAnsi="GillSans" w:cs="GillSans"/>
          <w:sz w:val="22"/>
          <w:szCs w:val="22"/>
          <w:lang w:eastAsia="en-GB"/>
        </w:rPr>
        <w:t>age,</w:t>
      </w:r>
      <w:r w:rsidRPr="006C5CDC">
        <w:rPr>
          <w:rFonts w:ascii="GillSans" w:eastAsia="Times New Roman" w:hAnsi="GillSans" w:cs="GillSans" w:hint="cs"/>
          <w:sz w:val="22"/>
          <w:szCs w:val="22"/>
          <w:lang w:eastAsia="en-GB"/>
        </w:rPr>
        <w:t xml:space="preserve"> we strongly encourage parents to communicate with us if their child is going to be absent and we always follow-up unexplained absences. </w:t>
      </w:r>
    </w:p>
    <w:p w14:paraId="65062578"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lastRenderedPageBreak/>
        <w:t xml:space="preserve">School may authorise an absence if: </w:t>
      </w:r>
    </w:p>
    <w:p w14:paraId="37D84B01"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is too ill to attend and the school accepts this as valid (although if the child is off for long periods the school might ask for proof from the doctor); </w:t>
      </w:r>
    </w:p>
    <w:p w14:paraId="7FC23A1B"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parent has sought the advance permission of the school e.g. for a religious observation; </w:t>
      </w:r>
    </w:p>
    <w:p w14:paraId="593C085B"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has an emergency medical or dental appointment; </w:t>
      </w:r>
    </w:p>
    <w:p w14:paraId="6F197022"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is involved in an off-site educational programme; </w:t>
      </w:r>
    </w:p>
    <w:p w14:paraId="3DEFC9D4"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has been excluded; </w:t>
      </w:r>
    </w:p>
    <w:p w14:paraId="331E9F0F" w14:textId="334025BD" w:rsidR="006C5CDC" w:rsidRPr="006C5CDC" w:rsidRDefault="006C5CDC" w:rsidP="006C5CDC">
      <w:pPr>
        <w:shd w:val="clear" w:color="auto" w:fill="FFFFFF"/>
        <w:rPr>
          <w:rFonts w:ascii="Times New Roman" w:eastAsia="Times New Roman" w:hAnsi="Times New Roman" w:cs="Times New Roman"/>
          <w:lang w:eastAsia="en-GB"/>
        </w:rPr>
      </w:pPr>
      <w:r w:rsidRPr="006C5CDC">
        <w:rPr>
          <w:rFonts w:ascii="Times New Roman" w:eastAsia="Times New Roman" w:hAnsi="Times New Roman" w:cs="Times New Roman"/>
          <w:lang w:eastAsia="en-GB"/>
        </w:rPr>
        <w:fldChar w:fldCharType="begin"/>
      </w:r>
      <w:r w:rsidR="00C15C5E">
        <w:rPr>
          <w:rFonts w:ascii="Times New Roman" w:eastAsia="Times New Roman" w:hAnsi="Times New Roman" w:cs="Times New Roman"/>
          <w:lang w:eastAsia="en-GB"/>
        </w:rPr>
        <w:instrText xml:space="preserve"> INCLUDEPICTURE "C:\\Users\\pennyford\\Library\\Group Containers\\UBF8T346G9.ms\\WebArchiveCopyPasteTempFiles\\com.microsoft.Word\\page3image1056214816" \* MERGEFORMAT </w:instrText>
      </w:r>
      <w:r w:rsidRPr="006C5CDC">
        <w:rPr>
          <w:rFonts w:ascii="Times New Roman" w:eastAsia="Times New Roman" w:hAnsi="Times New Roman" w:cs="Times New Roman"/>
          <w:lang w:eastAsia="en-GB"/>
        </w:rPr>
        <w:fldChar w:fldCharType="separate"/>
      </w:r>
      <w:r w:rsidRPr="006C5CDC">
        <w:rPr>
          <w:rFonts w:ascii="Times New Roman" w:eastAsia="Times New Roman" w:hAnsi="Times New Roman" w:cs="Times New Roman"/>
          <w:noProof/>
          <w:lang w:eastAsia="en-GB"/>
        </w:rPr>
        <w:drawing>
          <wp:inline distT="0" distB="0" distL="0" distR="0" wp14:anchorId="11EEE38E" wp14:editId="304FB374">
            <wp:extent cx="2033270" cy="15875"/>
            <wp:effectExtent l="0" t="0" r="0" b="0"/>
            <wp:docPr id="388590137" name="Picture 3" descr="page3image10562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056214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270" cy="15875"/>
                    </a:xfrm>
                    <a:prstGeom prst="rect">
                      <a:avLst/>
                    </a:prstGeom>
                    <a:noFill/>
                    <a:ln>
                      <a:noFill/>
                    </a:ln>
                  </pic:spPr>
                </pic:pic>
              </a:graphicData>
            </a:graphic>
          </wp:inline>
        </w:drawing>
      </w:r>
      <w:r w:rsidRPr="006C5CDC">
        <w:rPr>
          <w:rFonts w:ascii="Times New Roman" w:eastAsia="Times New Roman" w:hAnsi="Times New Roman" w:cs="Times New Roman"/>
          <w:lang w:eastAsia="en-GB"/>
        </w:rPr>
        <w:fldChar w:fldCharType="end"/>
      </w:r>
      <w:r w:rsidRPr="006C5CDC">
        <w:rPr>
          <w:rFonts w:ascii="Times New Roman" w:eastAsia="Times New Roman" w:hAnsi="Times New Roman" w:cs="Times New Roman"/>
          <w:lang w:eastAsia="en-GB"/>
        </w:rPr>
        <w:fldChar w:fldCharType="begin"/>
      </w:r>
      <w:r w:rsidR="00C15C5E">
        <w:rPr>
          <w:rFonts w:ascii="Times New Roman" w:eastAsia="Times New Roman" w:hAnsi="Times New Roman" w:cs="Times New Roman"/>
          <w:lang w:eastAsia="en-GB"/>
        </w:rPr>
        <w:instrText xml:space="preserve"> INCLUDEPICTURE "C:\\Users\\pennyford\\Library\\Group Containers\\UBF8T346G9.ms\\WebArchiveCopyPasteTempFiles\\com.microsoft.Word\\page3image1056215120" \* MERGEFORMAT </w:instrText>
      </w:r>
      <w:r w:rsidRPr="006C5CDC">
        <w:rPr>
          <w:rFonts w:ascii="Times New Roman" w:eastAsia="Times New Roman" w:hAnsi="Times New Roman" w:cs="Times New Roman"/>
          <w:lang w:eastAsia="en-GB"/>
        </w:rPr>
        <w:fldChar w:fldCharType="separate"/>
      </w:r>
      <w:r w:rsidRPr="006C5CDC">
        <w:rPr>
          <w:rFonts w:ascii="Times New Roman" w:eastAsia="Times New Roman" w:hAnsi="Times New Roman" w:cs="Times New Roman"/>
          <w:noProof/>
          <w:lang w:eastAsia="en-GB"/>
        </w:rPr>
        <w:drawing>
          <wp:inline distT="0" distB="0" distL="0" distR="0" wp14:anchorId="149C6C12" wp14:editId="2F9BB9D7">
            <wp:extent cx="1968500" cy="15875"/>
            <wp:effectExtent l="0" t="0" r="0" b="0"/>
            <wp:docPr id="1758493097" name="Picture 2" descr="page3image105621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056215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875"/>
                    </a:xfrm>
                    <a:prstGeom prst="rect">
                      <a:avLst/>
                    </a:prstGeom>
                    <a:noFill/>
                    <a:ln>
                      <a:noFill/>
                    </a:ln>
                  </pic:spPr>
                </pic:pic>
              </a:graphicData>
            </a:graphic>
          </wp:inline>
        </w:drawing>
      </w:r>
      <w:r w:rsidRPr="006C5CDC">
        <w:rPr>
          <w:rFonts w:ascii="Times New Roman" w:eastAsia="Times New Roman" w:hAnsi="Times New Roman" w:cs="Times New Roman"/>
          <w:lang w:eastAsia="en-GB"/>
        </w:rPr>
        <w:fldChar w:fldCharType="end"/>
      </w:r>
    </w:p>
    <w:p w14:paraId="38C8E282"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Calibri" w:eastAsia="Times New Roman" w:hAnsi="Calibri" w:cs="Calibri"/>
          <w:sz w:val="22"/>
          <w:szCs w:val="22"/>
          <w:lang w:eastAsia="en-GB"/>
        </w:rPr>
        <w:t xml:space="preserve">3 </w:t>
      </w:r>
    </w:p>
    <w:p w14:paraId="0DA669D3"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has an off-site examination; </w:t>
      </w:r>
    </w:p>
    <w:p w14:paraId="443679E7"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child is visiting a senior school; or </w:t>
      </w:r>
    </w:p>
    <w:p w14:paraId="78EF59DF" w14:textId="65C27F9C"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exceptional circumstances </w:t>
      </w:r>
      <w:r w:rsidR="00C15C5E" w:rsidRPr="006C5CDC">
        <w:rPr>
          <w:rFonts w:ascii="GillSans" w:eastAsia="Times New Roman" w:hAnsi="GillSans" w:cs="GillSans"/>
          <w:sz w:val="22"/>
          <w:szCs w:val="22"/>
          <w:lang w:eastAsia="en-GB"/>
        </w:rPr>
        <w:t>e.g.</w:t>
      </w:r>
      <w:r w:rsidRPr="006C5CDC">
        <w:rPr>
          <w:rFonts w:ascii="GillSans" w:eastAsia="Times New Roman" w:hAnsi="GillSans" w:cs="GillSans" w:hint="cs"/>
          <w:sz w:val="22"/>
          <w:szCs w:val="22"/>
          <w:lang w:eastAsia="en-GB"/>
        </w:rPr>
        <w:t xml:space="preserve"> covid. </w:t>
      </w:r>
    </w:p>
    <w:p w14:paraId="1157C0BE"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Please note that, wherever possible, parents should submit supporting documentation for the reason for absence. </w:t>
      </w:r>
    </w:p>
    <w:p w14:paraId="17864EF2" w14:textId="736538B8" w:rsidR="00C15C5E" w:rsidRDefault="006C5CDC" w:rsidP="00164C40">
      <w:pPr>
        <w:shd w:val="clear" w:color="auto" w:fill="FFFFFF"/>
        <w:spacing w:before="100" w:beforeAutospacing="1" w:after="100" w:afterAutospacing="1"/>
        <w:ind w:left="720"/>
        <w:rPr>
          <w:rFonts w:ascii="GillSans" w:eastAsia="Times New Roman" w:hAnsi="GillSans" w:cs="GillSans"/>
          <w:sz w:val="22"/>
          <w:szCs w:val="22"/>
          <w:lang w:eastAsia="en-GB"/>
        </w:rPr>
      </w:pPr>
      <w:r w:rsidRPr="006C5CDC">
        <w:rPr>
          <w:rFonts w:ascii="GillSans" w:eastAsia="Times New Roman" w:hAnsi="GillSans" w:cs="GillSans" w:hint="cs"/>
          <w:sz w:val="22"/>
          <w:szCs w:val="22"/>
          <w:lang w:eastAsia="en-GB"/>
        </w:rPr>
        <w:t xml:space="preserve">Excessive amounts of authorised absence may often be as damaging to continuity of learning as unauthorised absence. The school will therefore only authorise absence sparingly and only after careful consideration, particularly where children have a history of irregular attendance. Inappropriate authorisation of absence may seriously undermine effective intervention by the local education authority and compromise any potential legal action. </w:t>
      </w:r>
    </w:p>
    <w:p w14:paraId="6C824AC7" w14:textId="2DD65DE2" w:rsidR="004E1CE7" w:rsidRDefault="004E1CE7" w:rsidP="00164C40">
      <w:pPr>
        <w:shd w:val="clear" w:color="auto" w:fill="FFFFFF"/>
        <w:spacing w:before="100" w:beforeAutospacing="1" w:after="100" w:afterAutospacing="1"/>
        <w:ind w:left="720"/>
        <w:rPr>
          <w:rFonts w:ascii="GillSans" w:eastAsia="Times New Roman" w:hAnsi="GillSans" w:cs="GillSans"/>
          <w:sz w:val="22"/>
          <w:szCs w:val="22"/>
          <w:lang w:eastAsia="en-GB"/>
        </w:rPr>
      </w:pPr>
      <w:r>
        <w:rPr>
          <w:rFonts w:ascii="GillSans" w:eastAsia="Times New Roman" w:hAnsi="GillSans" w:cs="GillSans"/>
          <w:sz w:val="22"/>
          <w:szCs w:val="22"/>
          <w:lang w:eastAsia="en-GB"/>
        </w:rPr>
        <w:t>Attendance percentages will appear on your child’s report at the end of each term. Please note that the school may contact you directly if it falls below 95%</w:t>
      </w:r>
    </w:p>
    <w:p w14:paraId="185B3379" w14:textId="09CE926C" w:rsidR="00781652" w:rsidRDefault="00781652" w:rsidP="00164C40">
      <w:pPr>
        <w:shd w:val="clear" w:color="auto" w:fill="FFFFFF"/>
        <w:spacing w:before="100" w:beforeAutospacing="1" w:after="100" w:afterAutospacing="1"/>
        <w:ind w:left="720"/>
        <w:rPr>
          <w:rFonts w:ascii="GillSans" w:eastAsia="Times New Roman" w:hAnsi="GillSans" w:cs="GillSans"/>
          <w:sz w:val="22"/>
          <w:szCs w:val="22"/>
          <w:lang w:eastAsia="en-GB"/>
        </w:rPr>
      </w:pPr>
      <w:r>
        <w:rPr>
          <w:rFonts w:ascii="GillSans" w:eastAsia="Times New Roman" w:hAnsi="GillSans" w:cs="GillSans"/>
          <w:sz w:val="22"/>
          <w:szCs w:val="22"/>
          <w:lang w:eastAsia="en-GB"/>
        </w:rPr>
        <w:t>Please see below the category your child will fall into based on their percentage average. These are set by the local authority and we are required to work in line with these:</w:t>
      </w:r>
    </w:p>
    <w:tbl>
      <w:tblPr>
        <w:tblW w:w="7366" w:type="dxa"/>
        <w:jc w:val="center"/>
        <w:tblCellMar>
          <w:left w:w="0" w:type="dxa"/>
          <w:right w:w="0" w:type="dxa"/>
        </w:tblCellMar>
        <w:tblLook w:val="0600" w:firstRow="0" w:lastRow="0" w:firstColumn="0" w:lastColumn="0" w:noHBand="1" w:noVBand="1"/>
      </w:tblPr>
      <w:tblGrid>
        <w:gridCol w:w="1555"/>
        <w:gridCol w:w="1417"/>
        <w:gridCol w:w="1276"/>
        <w:gridCol w:w="1417"/>
        <w:gridCol w:w="1701"/>
      </w:tblGrid>
      <w:tr w:rsidR="00781652" w:rsidRPr="00781652" w14:paraId="3B4E24A1" w14:textId="77777777" w:rsidTr="00781652">
        <w:trPr>
          <w:trHeight w:val="37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0000"/>
            <w:tcMar>
              <w:top w:w="5" w:type="dxa"/>
              <w:left w:w="5" w:type="dxa"/>
              <w:bottom w:w="0" w:type="dxa"/>
              <w:right w:w="5" w:type="dxa"/>
            </w:tcMar>
            <w:vAlign w:val="center"/>
            <w:hideMark/>
          </w:tcPr>
          <w:p w14:paraId="0C36BCB7"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Severe</w:t>
            </w:r>
          </w:p>
        </w:tc>
        <w:tc>
          <w:tcPr>
            <w:tcW w:w="1417" w:type="dxa"/>
            <w:tcBorders>
              <w:top w:val="single" w:sz="4" w:space="0" w:color="000000"/>
              <w:left w:val="single" w:sz="4" w:space="0" w:color="000000"/>
              <w:bottom w:val="single" w:sz="4" w:space="0" w:color="000000"/>
              <w:right w:val="single" w:sz="4" w:space="0" w:color="000000"/>
            </w:tcBorders>
            <w:shd w:val="clear" w:color="auto" w:fill="FF6600"/>
            <w:tcMar>
              <w:top w:w="5" w:type="dxa"/>
              <w:left w:w="5" w:type="dxa"/>
              <w:bottom w:w="0" w:type="dxa"/>
              <w:right w:w="5" w:type="dxa"/>
            </w:tcMar>
            <w:vAlign w:val="center"/>
            <w:hideMark/>
          </w:tcPr>
          <w:p w14:paraId="2AF26092"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At risk of severe</w:t>
            </w:r>
          </w:p>
        </w:tc>
        <w:tc>
          <w:tcPr>
            <w:tcW w:w="1276" w:type="dxa"/>
            <w:tcBorders>
              <w:top w:val="single" w:sz="4" w:space="0" w:color="000000"/>
              <w:left w:val="single" w:sz="4" w:space="0" w:color="000000"/>
              <w:bottom w:val="single" w:sz="4" w:space="0" w:color="000000"/>
              <w:right w:val="single" w:sz="4" w:space="0" w:color="000000"/>
            </w:tcBorders>
            <w:shd w:val="clear" w:color="auto" w:fill="FF9966"/>
            <w:tcMar>
              <w:top w:w="5" w:type="dxa"/>
              <w:left w:w="5" w:type="dxa"/>
              <w:bottom w:w="0" w:type="dxa"/>
              <w:right w:w="5" w:type="dxa"/>
            </w:tcMar>
            <w:vAlign w:val="center"/>
            <w:hideMark/>
          </w:tcPr>
          <w:p w14:paraId="2F6F7B56"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PA</w:t>
            </w:r>
          </w:p>
        </w:tc>
        <w:tc>
          <w:tcPr>
            <w:tcW w:w="1417" w:type="dxa"/>
            <w:tcBorders>
              <w:top w:val="single" w:sz="4" w:space="0" w:color="000000"/>
              <w:left w:val="single" w:sz="4" w:space="0" w:color="000000"/>
              <w:bottom w:val="single" w:sz="4" w:space="0" w:color="000000"/>
              <w:right w:val="single" w:sz="4" w:space="0" w:color="000000"/>
            </w:tcBorders>
            <w:shd w:val="clear" w:color="auto" w:fill="FFCC99"/>
            <w:tcMar>
              <w:top w:w="5" w:type="dxa"/>
              <w:left w:w="5" w:type="dxa"/>
              <w:bottom w:w="0" w:type="dxa"/>
              <w:right w:w="5" w:type="dxa"/>
            </w:tcMar>
            <w:vAlign w:val="center"/>
            <w:hideMark/>
          </w:tcPr>
          <w:p w14:paraId="62DB51DB"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At risk of PA</w:t>
            </w:r>
          </w:p>
        </w:tc>
        <w:tc>
          <w:tcPr>
            <w:tcW w:w="1701" w:type="dxa"/>
            <w:tcBorders>
              <w:top w:val="single" w:sz="4" w:space="0" w:color="000000"/>
              <w:left w:val="single" w:sz="4" w:space="0" w:color="000000"/>
              <w:bottom w:val="single" w:sz="4" w:space="0" w:color="000000"/>
              <w:right w:val="single" w:sz="4" w:space="0" w:color="000000"/>
            </w:tcBorders>
            <w:shd w:val="clear" w:color="auto" w:fill="99FF99"/>
            <w:tcMar>
              <w:top w:w="5" w:type="dxa"/>
              <w:left w:w="5" w:type="dxa"/>
              <w:bottom w:w="0" w:type="dxa"/>
              <w:right w:w="5" w:type="dxa"/>
            </w:tcMar>
            <w:vAlign w:val="center"/>
            <w:hideMark/>
          </w:tcPr>
          <w:p w14:paraId="12E02091"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Expected</w:t>
            </w:r>
          </w:p>
        </w:tc>
      </w:tr>
      <w:tr w:rsidR="00781652" w:rsidRPr="00781652" w14:paraId="0C864865" w14:textId="77777777" w:rsidTr="00781652">
        <w:trPr>
          <w:trHeight w:val="19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3FE0190B"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0-50%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132D8BB2"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51-79%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5554F731"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80-90%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379BF03D"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91-94%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745C1B0A" w14:textId="77777777" w:rsidR="00781652" w:rsidRPr="00781652" w:rsidRDefault="00781652" w:rsidP="00781652">
            <w:pPr>
              <w:shd w:val="clear" w:color="auto" w:fill="FFFFFF"/>
              <w:spacing w:before="100" w:beforeAutospacing="1" w:after="100" w:afterAutospacing="1"/>
              <w:ind w:left="720"/>
              <w:rPr>
                <w:rFonts w:ascii="Times New Roman" w:eastAsia="Times New Roman" w:hAnsi="Times New Roman" w:cs="Times New Roman"/>
                <w:lang w:eastAsia="en-GB"/>
              </w:rPr>
            </w:pPr>
            <w:r w:rsidRPr="00781652">
              <w:rPr>
                <w:rFonts w:ascii="Times New Roman" w:eastAsia="Times New Roman" w:hAnsi="Times New Roman" w:cs="Times New Roman"/>
                <w:b/>
                <w:bCs/>
                <w:lang w:eastAsia="en-GB"/>
              </w:rPr>
              <w:t>95-100%</w:t>
            </w:r>
          </w:p>
        </w:tc>
      </w:tr>
    </w:tbl>
    <w:p w14:paraId="38A51C22" w14:textId="2F270625" w:rsidR="00781652" w:rsidRPr="00164C40" w:rsidRDefault="00781652" w:rsidP="00164C40">
      <w:pPr>
        <w:shd w:val="clear" w:color="auto" w:fill="FFFFFF"/>
        <w:spacing w:before="100" w:beforeAutospacing="1" w:after="100" w:afterAutospacing="1"/>
        <w:ind w:left="7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PA – Persistent Absentee </w:t>
      </w:r>
    </w:p>
    <w:p w14:paraId="3C98F84B" w14:textId="71A6653A"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Requests for Leave of Absence: </w:t>
      </w:r>
    </w:p>
    <w:p w14:paraId="537A2618" w14:textId="7C6FB538"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lastRenderedPageBreak/>
        <w:t xml:space="preserve">The Head </w:t>
      </w:r>
      <w:r>
        <w:rPr>
          <w:rFonts w:ascii="GillSans" w:eastAsia="Times New Roman" w:hAnsi="GillSans" w:cs="GillSans"/>
          <w:sz w:val="22"/>
          <w:szCs w:val="22"/>
          <w:lang w:eastAsia="en-GB"/>
        </w:rPr>
        <w:t>and Deputy Head and Head of Early Years</w:t>
      </w:r>
      <w:r w:rsidRPr="006C5CDC">
        <w:rPr>
          <w:rFonts w:ascii="GillSans" w:eastAsia="Times New Roman" w:hAnsi="GillSans" w:cs="GillSans" w:hint="cs"/>
          <w:sz w:val="22"/>
          <w:szCs w:val="22"/>
          <w:lang w:eastAsia="en-GB"/>
        </w:rPr>
        <w:t xml:space="preserve"> is only allowed to authorise absence for family holidays during term time in and only in advance. If you would like to make a request </w:t>
      </w:r>
      <w:r>
        <w:rPr>
          <w:rFonts w:ascii="GillSans" w:eastAsia="Times New Roman" w:hAnsi="GillSans" w:cs="GillSans"/>
          <w:sz w:val="22"/>
          <w:szCs w:val="22"/>
          <w:lang w:eastAsia="en-GB"/>
        </w:rPr>
        <w:t xml:space="preserve">please put it in writing to the Head </w:t>
      </w:r>
      <w:r w:rsidRPr="006C5CDC">
        <w:rPr>
          <w:rFonts w:ascii="GillSans" w:eastAsia="Times New Roman" w:hAnsi="GillSans" w:cs="GillSans" w:hint="cs"/>
          <w:b/>
          <w:bCs/>
          <w:sz w:val="22"/>
          <w:szCs w:val="22"/>
          <w:lang w:eastAsia="en-GB"/>
        </w:rPr>
        <w:t>at least two weeks in advance of the planned absence</w:t>
      </w:r>
      <w:r w:rsidRPr="006C5CDC">
        <w:rPr>
          <w:rFonts w:ascii="GillSans" w:eastAsia="Times New Roman" w:hAnsi="GillSans" w:cs="GillSans" w:hint="cs"/>
          <w:sz w:val="22"/>
          <w:szCs w:val="22"/>
          <w:lang w:eastAsia="en-GB"/>
        </w:rPr>
        <w:t xml:space="preserve">. You will be notified about the outcome of your request by email. </w:t>
      </w:r>
    </w:p>
    <w:p w14:paraId="10144030"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5. UNAUTHORISED ABSENCE </w:t>
      </w:r>
    </w:p>
    <w:p w14:paraId="73EF2044"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Unauthorised absence is where no explanation has been given for the child's absence or where the explanation offered is considered by the school to be unacceptable. </w:t>
      </w:r>
    </w:p>
    <w:p w14:paraId="37B5BEB3"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Absence will not be authorised in the following circumstances: </w:t>
      </w:r>
    </w:p>
    <w:p w14:paraId="5261A561"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no explanation is offered by the parent/carer; </w:t>
      </w:r>
    </w:p>
    <w:p w14:paraId="0712579A"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the explanation offered is unsatisfactory (shopping); </w:t>
      </w:r>
    </w:p>
    <w:p w14:paraId="4924C570" w14:textId="64883295"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family holidays which are taken without the school's prior consent or knowledge and/or are in excess of any time agreed with the school; </w:t>
      </w:r>
    </w:p>
    <w:p w14:paraId="22B73986"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lateness when the child arrives after the register has closed and fails to offer a satisfactory </w:t>
      </w:r>
    </w:p>
    <w:p w14:paraId="6A26895E"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explanation; </w:t>
      </w:r>
    </w:p>
    <w:p w14:paraId="6370C41F"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when the school does not agree that absence should be authorised; </w:t>
      </w:r>
    </w:p>
    <w:p w14:paraId="7820C574"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where no supporting documentation can be provided when it has been requested and would </w:t>
      </w:r>
    </w:p>
    <w:p w14:paraId="1C43FE6F"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have been reasonable to do so; or </w:t>
      </w:r>
    </w:p>
    <w:p w14:paraId="7784B592"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where the School has reason to suspect that the reason for absence is not genuine. </w:t>
      </w:r>
    </w:p>
    <w:p w14:paraId="3936ACA8"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6. LATENESS </w:t>
      </w:r>
    </w:p>
    <w:p w14:paraId="018A8439"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Repeated lateness at the beginning of a school session can amount to a failure to attend regularly for the purpose of Section 444 of the Education Act 1996. </w:t>
      </w:r>
    </w:p>
    <w:p w14:paraId="39FF345B" w14:textId="7D7A28FB"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p>
    <w:p w14:paraId="0E886300" w14:textId="502D67F8"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Lateness is monitored by the school and, where necessary, parents will be contacted by their child’s </w:t>
      </w:r>
      <w:r>
        <w:rPr>
          <w:rFonts w:ascii="GillSans" w:eastAsia="Times New Roman" w:hAnsi="GillSans" w:cs="GillSans"/>
          <w:sz w:val="22"/>
          <w:szCs w:val="22"/>
          <w:lang w:eastAsia="en-GB"/>
        </w:rPr>
        <w:t>Teacher or a member of SLT.</w:t>
      </w:r>
    </w:p>
    <w:p w14:paraId="214AB112"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7. UNEXPLAINED ABSENCE </w:t>
      </w:r>
    </w:p>
    <w:p w14:paraId="4977D09C" w14:textId="1CADA670" w:rsidR="006C5CDC" w:rsidRDefault="006C5CDC" w:rsidP="006C5CDC">
      <w:pPr>
        <w:shd w:val="clear" w:color="auto" w:fill="FFFFFF"/>
        <w:spacing w:before="100" w:beforeAutospacing="1" w:after="100" w:afterAutospacing="1"/>
        <w:rPr>
          <w:rFonts w:ascii="GillSans" w:eastAsia="Times New Roman" w:hAnsi="GillSans" w:cs="GillSans"/>
          <w:sz w:val="22"/>
          <w:szCs w:val="22"/>
          <w:lang w:eastAsia="en-GB"/>
        </w:rPr>
      </w:pPr>
      <w:r w:rsidRPr="006C5CDC">
        <w:rPr>
          <w:rFonts w:ascii="GillSans" w:eastAsia="Times New Roman" w:hAnsi="GillSans" w:cs="GillSans" w:hint="cs"/>
          <w:sz w:val="22"/>
          <w:szCs w:val="22"/>
          <w:lang w:eastAsia="en-GB"/>
        </w:rPr>
        <w:t>If a pupil is not registered in school at the usual time for their section and no contact has been made with school or</w:t>
      </w:r>
      <w:r>
        <w:rPr>
          <w:rFonts w:ascii="GillSans" w:eastAsia="Times New Roman" w:hAnsi="GillSans" w:cs="GillSans"/>
          <w:sz w:val="22"/>
          <w:szCs w:val="22"/>
          <w:lang w:eastAsia="en-GB"/>
        </w:rPr>
        <w:t xml:space="preserve"> the office</w:t>
      </w:r>
      <w:r w:rsidRPr="006C5CDC">
        <w:rPr>
          <w:rFonts w:ascii="GillSans" w:eastAsia="Times New Roman" w:hAnsi="GillSans" w:cs="GillSans" w:hint="cs"/>
          <w:sz w:val="22"/>
          <w:szCs w:val="22"/>
          <w:lang w:eastAsia="en-GB"/>
        </w:rPr>
        <w:t xml:space="preserve"> will use the contact details of the primary carer in order to ascertain the whereabouts of the child. If no contact is achieved with the primary carer, then the school will contact the second ‘emergency contact’ given. As per DfE guidance, the school ‘will use their professional judgement and knowledge of the individual pupil to inform their decision as to whether welfare concerns should be escalated’. </w:t>
      </w:r>
    </w:p>
    <w:p w14:paraId="1CAB2EE2" w14:textId="18ED3A82" w:rsidR="00164C40" w:rsidRPr="006C5CDC" w:rsidRDefault="00164C40" w:rsidP="006C5CDC">
      <w:pPr>
        <w:shd w:val="clear" w:color="auto" w:fill="FFFFFF"/>
        <w:spacing w:before="100" w:beforeAutospacing="1" w:after="100" w:afterAutospacing="1"/>
        <w:rPr>
          <w:rFonts w:ascii="Times New Roman" w:eastAsia="Times New Roman" w:hAnsi="Times New Roman" w:cs="Times New Roman"/>
          <w:lang w:eastAsia="en-GB"/>
        </w:rPr>
      </w:pPr>
      <w:r>
        <w:rPr>
          <w:rFonts w:ascii="GillSans" w:eastAsia="Times New Roman" w:hAnsi="GillSans" w:cs="GillSans"/>
          <w:sz w:val="22"/>
          <w:szCs w:val="22"/>
          <w:lang w:eastAsia="en-GB"/>
        </w:rPr>
        <w:lastRenderedPageBreak/>
        <w:t>If the school is unable to contact any member of the family, or an emergency contact, someone may visit you at home.</w:t>
      </w:r>
    </w:p>
    <w:p w14:paraId="148ADF0B" w14:textId="44C1869F"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The </w:t>
      </w:r>
      <w:r w:rsidR="00164C40">
        <w:rPr>
          <w:rFonts w:ascii="GillSans" w:eastAsia="Times New Roman" w:hAnsi="GillSans" w:cs="GillSans"/>
          <w:sz w:val="22"/>
          <w:szCs w:val="22"/>
          <w:lang w:eastAsia="en-GB"/>
        </w:rPr>
        <w:t>school</w:t>
      </w:r>
      <w:r w:rsidRPr="006C5CDC">
        <w:rPr>
          <w:rFonts w:ascii="GillSans" w:eastAsia="Times New Roman" w:hAnsi="GillSans" w:cs="GillSans" w:hint="cs"/>
          <w:sz w:val="22"/>
          <w:szCs w:val="22"/>
          <w:lang w:eastAsia="en-GB"/>
        </w:rPr>
        <w:t xml:space="preserve"> will continue to attempt to make contact at every registration point throughout the day and contact will be made with the Schools Police Liaison Officer to arrange a home visit if three consecutive registration opportunities are unaccounted for. </w:t>
      </w:r>
    </w:p>
    <w:p w14:paraId="2E9B71D4"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b/>
          <w:bCs/>
          <w:sz w:val="22"/>
          <w:szCs w:val="22"/>
          <w:lang w:eastAsia="en-GB"/>
        </w:rPr>
        <w:t xml:space="preserve">8. PERSISTENT ABSENCE </w:t>
      </w:r>
    </w:p>
    <w:p w14:paraId="1C6A9AC6" w14:textId="5FAB07C1"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The school monitors the attendance of pupils and parents will be contacted if their child’s attendance is poor, regardless of whether or not the absence has been authorised. Poor absence is defined by a percentage of less than 9</w:t>
      </w:r>
      <w:r w:rsidR="004E1CE7">
        <w:rPr>
          <w:rFonts w:ascii="GillSans" w:eastAsia="Times New Roman" w:hAnsi="GillSans" w:cs="GillSans"/>
          <w:sz w:val="22"/>
          <w:szCs w:val="22"/>
          <w:lang w:eastAsia="en-GB"/>
        </w:rPr>
        <w:t>5</w:t>
      </w:r>
      <w:r w:rsidRPr="006C5CDC">
        <w:rPr>
          <w:rFonts w:ascii="GillSans" w:eastAsia="Times New Roman" w:hAnsi="GillSans" w:cs="GillSans" w:hint="cs"/>
          <w:sz w:val="22"/>
          <w:szCs w:val="22"/>
          <w:lang w:eastAsia="en-GB"/>
        </w:rPr>
        <w:t xml:space="preserve">% </w:t>
      </w:r>
      <w:r w:rsidR="004E1CE7">
        <w:rPr>
          <w:rFonts w:ascii="GillSans" w:eastAsia="Times New Roman" w:hAnsi="GillSans" w:cs="GillSans"/>
          <w:sz w:val="22"/>
          <w:szCs w:val="22"/>
          <w:lang w:eastAsia="en-GB"/>
        </w:rPr>
        <w:t>across a</w:t>
      </w:r>
      <w:r w:rsidRPr="006C5CDC">
        <w:rPr>
          <w:rFonts w:ascii="GillSans" w:eastAsia="Times New Roman" w:hAnsi="GillSans" w:cs="GillSans" w:hint="cs"/>
          <w:sz w:val="22"/>
          <w:szCs w:val="22"/>
          <w:lang w:eastAsia="en-GB"/>
        </w:rPr>
        <w:t xml:space="preserve"> term. Parents may be asked to meet with their child’s </w:t>
      </w:r>
      <w:r>
        <w:rPr>
          <w:rFonts w:ascii="GillSans" w:eastAsia="Times New Roman" w:hAnsi="GillSans" w:cs="GillSans"/>
          <w:sz w:val="22"/>
          <w:szCs w:val="22"/>
          <w:lang w:eastAsia="en-GB"/>
        </w:rPr>
        <w:t>Teacher of member of SLT</w:t>
      </w:r>
      <w:r w:rsidRPr="006C5CDC">
        <w:rPr>
          <w:rFonts w:ascii="GillSans" w:eastAsia="Times New Roman" w:hAnsi="GillSans" w:cs="GillSans" w:hint="cs"/>
          <w:sz w:val="22"/>
          <w:szCs w:val="22"/>
          <w:lang w:eastAsia="en-GB"/>
        </w:rPr>
        <w:t xml:space="preserve"> to discuss their child’s attendance. If no improvement is seen in attendance, further action may be taken including contacting the Educational Welfare department at </w:t>
      </w:r>
      <w:r>
        <w:rPr>
          <w:rFonts w:ascii="GillSans" w:eastAsia="Times New Roman" w:hAnsi="GillSans" w:cs="GillSans"/>
          <w:sz w:val="22"/>
          <w:szCs w:val="22"/>
          <w:lang w:eastAsia="en-GB"/>
        </w:rPr>
        <w:t>Lincolnshire</w:t>
      </w:r>
      <w:r w:rsidRPr="006C5CDC">
        <w:rPr>
          <w:rFonts w:ascii="GillSans" w:eastAsia="Times New Roman" w:hAnsi="GillSans" w:cs="GillSans" w:hint="cs"/>
          <w:sz w:val="22"/>
          <w:szCs w:val="22"/>
          <w:lang w:eastAsia="en-GB"/>
        </w:rPr>
        <w:t xml:space="preserve"> Council’s Early Help Service. </w:t>
      </w:r>
    </w:p>
    <w:p w14:paraId="40C05FB8"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The School has a legal responsibility for taking and maintaining an accurate school register of all pupils twice each day throughout term time. This happens once at the beginning of the morning session and once at the beginning of the afternoon session. The School will inform the relevant Local Authority of any pupil who fails to attend school regularly, or has been absent without the school’s permission. The School will also inform the relevant Local Authority of any absences when the DSL has a concern. </w:t>
      </w:r>
    </w:p>
    <w:p w14:paraId="2F24DBC1" w14:textId="77777777" w:rsidR="006C5CDC" w:rsidRPr="006C5CDC" w:rsidRDefault="006C5CDC" w:rsidP="006C5CDC">
      <w:pPr>
        <w:shd w:val="clear" w:color="auto" w:fill="FFFFFF"/>
        <w:spacing w:before="100" w:beforeAutospacing="1" w:after="100" w:afterAutospacing="1"/>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The School will also inform the relevant Local Authority and/or Children’s Social Care, as appropriate, immediately if: </w:t>
      </w:r>
    </w:p>
    <w:p w14:paraId="340F40A6" w14:textId="59A391EE"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A single absence raises child protection concerns (see the Safeguarding (Child Protection Policy); or </w:t>
      </w:r>
    </w:p>
    <w:p w14:paraId="482FE95C"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ArialMT" w:eastAsia="Times New Roman" w:hAnsi="ArialMT" w:cs="Times New Roman"/>
          <w:sz w:val="22"/>
          <w:szCs w:val="22"/>
          <w:lang w:eastAsia="en-GB"/>
        </w:rPr>
        <w:t>●  </w:t>
      </w:r>
      <w:r w:rsidRPr="006C5CDC">
        <w:rPr>
          <w:rFonts w:ascii="GillSans" w:eastAsia="Times New Roman" w:hAnsi="GillSans" w:cs="GillSans" w:hint="cs"/>
          <w:sz w:val="22"/>
          <w:szCs w:val="22"/>
          <w:lang w:eastAsia="en-GB"/>
        </w:rPr>
        <w:t xml:space="preserve">A pupil has ten consecutive days of unauthorised absence (other than for reasons of sickness or authorised leave of absence). </w:t>
      </w:r>
    </w:p>
    <w:p w14:paraId="71184C14" w14:textId="77777777" w:rsidR="006C5CDC" w:rsidRPr="006C5CDC" w:rsidRDefault="006C5CDC" w:rsidP="006C5CDC">
      <w:pPr>
        <w:shd w:val="clear" w:color="auto" w:fill="FFFFFF"/>
        <w:spacing w:before="100" w:beforeAutospacing="1" w:after="100" w:afterAutospacing="1"/>
        <w:ind w:left="720"/>
        <w:rPr>
          <w:rFonts w:ascii="Times New Roman" w:eastAsia="Times New Roman" w:hAnsi="Times New Roman" w:cs="Times New Roman"/>
          <w:lang w:eastAsia="en-GB"/>
        </w:rPr>
      </w:pPr>
      <w:r w:rsidRPr="006C5CDC">
        <w:rPr>
          <w:rFonts w:ascii="GillSans" w:eastAsia="Times New Roman" w:hAnsi="GillSans" w:cs="GillSans" w:hint="cs"/>
          <w:sz w:val="22"/>
          <w:szCs w:val="22"/>
          <w:lang w:eastAsia="en-GB"/>
        </w:rPr>
        <w:t xml:space="preserve">A pupil becomes a ‘persistent absentee’ when they miss 10% or more schooling across the school year for whatever reason. Absence at this level is doing considerable damage to any child’s educational prospects and we need parent’s fullest support and cooperation to tackle this. We monitor all absence thoroughly. The parent of any student who is at risk of moving towards persistent absenteeism will be informed of this immediately so that the situation can be rectified. </w:t>
      </w:r>
    </w:p>
    <w:p w14:paraId="4042D8FA" w14:textId="627B346A" w:rsidR="006C5CDC" w:rsidRPr="006C5CDC" w:rsidRDefault="006C5CDC" w:rsidP="006C5CDC">
      <w:pPr>
        <w:shd w:val="clear" w:color="auto" w:fill="FFFFFF"/>
        <w:rPr>
          <w:rFonts w:ascii="Times New Roman" w:eastAsia="Times New Roman" w:hAnsi="Times New Roman" w:cs="Times New Roman"/>
          <w:lang w:eastAsia="en-GB"/>
        </w:rPr>
      </w:pPr>
    </w:p>
    <w:p w14:paraId="5F8AD71E" w14:textId="4696B7BE" w:rsidR="006C5CDC" w:rsidRDefault="006C5CDC" w:rsidP="006C5CDC">
      <w:pPr>
        <w:shd w:val="clear" w:color="auto" w:fill="FFFFFF"/>
        <w:spacing w:before="100" w:beforeAutospacing="1" w:after="100" w:afterAutospacing="1"/>
        <w:rPr>
          <w:rFonts w:ascii="GillSans" w:eastAsia="Times New Roman" w:hAnsi="GillSans" w:cs="GillSans"/>
          <w:sz w:val="22"/>
          <w:szCs w:val="22"/>
          <w:lang w:eastAsia="en-GB"/>
        </w:rPr>
      </w:pPr>
      <w:r w:rsidRPr="006C5CDC">
        <w:rPr>
          <w:rFonts w:ascii="GillSans" w:eastAsia="Times New Roman" w:hAnsi="GillSans" w:cs="GillSans" w:hint="cs"/>
          <w:sz w:val="22"/>
          <w:szCs w:val="22"/>
          <w:lang w:eastAsia="en-GB"/>
        </w:rPr>
        <w:t>Any pupil whose attendance falls below 9</w:t>
      </w:r>
      <w:r w:rsidR="004E1CE7">
        <w:rPr>
          <w:rFonts w:ascii="GillSans" w:eastAsia="Times New Roman" w:hAnsi="GillSans" w:cs="GillSans"/>
          <w:sz w:val="22"/>
          <w:szCs w:val="22"/>
          <w:lang w:eastAsia="en-GB"/>
        </w:rPr>
        <w:t>5</w:t>
      </w:r>
      <w:r w:rsidRPr="006C5CDC">
        <w:rPr>
          <w:rFonts w:ascii="GillSans" w:eastAsia="Times New Roman" w:hAnsi="GillSans" w:cs="GillSans" w:hint="cs"/>
          <w:sz w:val="22"/>
          <w:szCs w:val="22"/>
          <w:lang w:eastAsia="en-GB"/>
        </w:rPr>
        <w:t xml:space="preserve">% is discussed by pastoral staff and appropriate measures are put in place to ensure that: </w:t>
      </w:r>
    </w:p>
    <w:p w14:paraId="58AD47D9" w14:textId="2A384A8B" w:rsidR="004E1CE7" w:rsidRPr="006C5CDC" w:rsidRDefault="004E1CE7" w:rsidP="006C5CDC">
      <w:pPr>
        <w:shd w:val="clear" w:color="auto" w:fill="FFFFFF"/>
        <w:spacing w:before="100" w:beforeAutospacing="1" w:after="100" w:afterAutospacing="1"/>
        <w:rPr>
          <w:rFonts w:ascii="Times New Roman" w:eastAsia="Times New Roman" w:hAnsi="Times New Roman" w:cs="Times New Roman"/>
          <w:lang w:eastAsia="en-GB"/>
        </w:rPr>
      </w:pPr>
      <w:r>
        <w:rPr>
          <w:rFonts w:ascii="GillSans" w:eastAsia="Times New Roman" w:hAnsi="GillSans" w:cs="GillSans"/>
          <w:sz w:val="22"/>
          <w:szCs w:val="22"/>
          <w:lang w:eastAsia="en-GB"/>
        </w:rPr>
        <w:t xml:space="preserve">Any pupil who falls below 91% will have a support plan that will be followed until attendance is improved. </w:t>
      </w:r>
    </w:p>
    <w:p w14:paraId="761DB376" w14:textId="77777777" w:rsidR="006C5CDC" w:rsidRDefault="006C5CDC" w:rsidP="006C5CDC">
      <w:pPr>
        <w:shd w:val="clear" w:color="auto" w:fill="FFFFFF"/>
        <w:spacing w:before="100" w:beforeAutospacing="1" w:after="100" w:afterAutospacing="1"/>
        <w:rPr>
          <w:rFonts w:ascii="GillSans" w:eastAsia="Times New Roman" w:hAnsi="GillSans" w:cs="GillSans"/>
          <w:sz w:val="22"/>
          <w:szCs w:val="22"/>
          <w:lang w:eastAsia="en-GB"/>
        </w:rPr>
      </w:pPr>
      <w:r w:rsidRPr="006C5CDC">
        <w:rPr>
          <w:rFonts w:ascii="GillSans" w:eastAsia="Times New Roman" w:hAnsi="GillSans" w:cs="GillSans" w:hint="cs"/>
          <w:sz w:val="22"/>
          <w:szCs w:val="22"/>
          <w:lang w:eastAsia="en-GB"/>
        </w:rPr>
        <w:t xml:space="preserve">In addition to the above, details regarding a current pupil’s attendance history will be passed on to their future schools. </w:t>
      </w:r>
    </w:p>
    <w:p w14:paraId="0DF37F8E" w14:textId="08FD8366" w:rsidR="00253D82" w:rsidRPr="00253D82" w:rsidRDefault="00253D82" w:rsidP="006C5CDC">
      <w:pPr>
        <w:shd w:val="clear" w:color="auto" w:fill="FFFFFF"/>
        <w:spacing w:before="100" w:beforeAutospacing="1" w:after="100" w:afterAutospacing="1"/>
        <w:rPr>
          <w:rFonts w:ascii="Times New Roman" w:eastAsia="Times New Roman" w:hAnsi="Times New Roman" w:cs="Times New Roman"/>
          <w:b/>
          <w:bCs/>
          <w:lang w:eastAsia="en-GB"/>
        </w:rPr>
      </w:pPr>
      <w:r w:rsidRPr="00253D82">
        <w:rPr>
          <w:rFonts w:ascii="GillSans" w:eastAsia="Times New Roman" w:hAnsi="GillSans" w:cs="GillSans"/>
          <w:b/>
          <w:bCs/>
          <w:sz w:val="22"/>
          <w:szCs w:val="22"/>
          <w:lang w:eastAsia="en-GB"/>
        </w:rPr>
        <w:t>International Students</w:t>
      </w:r>
    </w:p>
    <w:p w14:paraId="122B8BEB" w14:textId="5CF61357" w:rsidR="00C15C5E" w:rsidRPr="00253D82" w:rsidRDefault="00253D82" w:rsidP="006C5CDC">
      <w:pPr>
        <w:shd w:val="clear" w:color="auto" w:fill="FFFFFF"/>
        <w:spacing w:before="100" w:beforeAutospacing="1" w:after="100" w:afterAutospacing="1"/>
        <w:rPr>
          <w:rFonts w:ascii="GillSans" w:eastAsia="Times New Roman" w:hAnsi="GillSans" w:cs="GillSans"/>
          <w:sz w:val="22"/>
          <w:szCs w:val="22"/>
          <w:lang w:eastAsia="en-GB"/>
        </w:rPr>
      </w:pPr>
      <w:r>
        <w:rPr>
          <w:rFonts w:ascii="GillSans" w:eastAsia="Times New Roman" w:hAnsi="GillSans" w:cs="GillSans"/>
          <w:sz w:val="22"/>
          <w:szCs w:val="22"/>
          <w:lang w:eastAsia="en-GB"/>
        </w:rPr>
        <w:lastRenderedPageBreak/>
        <w:t>The attendance policy applies to international students studying at the school. The attendance rate should not fall below 9</w:t>
      </w:r>
      <w:r w:rsidR="004E1CE7">
        <w:rPr>
          <w:rFonts w:ascii="GillSans" w:eastAsia="Times New Roman" w:hAnsi="GillSans" w:cs="GillSans"/>
          <w:sz w:val="22"/>
          <w:szCs w:val="22"/>
          <w:lang w:eastAsia="en-GB"/>
        </w:rPr>
        <w:t>5</w:t>
      </w:r>
      <w:r>
        <w:rPr>
          <w:rFonts w:ascii="GillSans" w:eastAsia="Times New Roman" w:hAnsi="GillSans" w:cs="GillSans"/>
          <w:sz w:val="22"/>
          <w:szCs w:val="22"/>
          <w:lang w:eastAsia="en-GB"/>
        </w:rPr>
        <w:t xml:space="preserve">% and failure to notify the school of absences, or regular and frequent absences, could result in the withdrawal of sponsorship or the withdrawal of a place at the school. Should the student fail to attend the school for ten consecutive days then the absence will be reported to the Home Office in line with their policies and procedures. </w:t>
      </w:r>
    </w:p>
    <w:p w14:paraId="06087AAC" w14:textId="77777777" w:rsidR="008821A9" w:rsidRDefault="008821A9"/>
    <w:sectPr w:rsidR="008821A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0ADB" w14:textId="77777777" w:rsidR="006532F9" w:rsidRDefault="006532F9" w:rsidP="00D75115">
      <w:r>
        <w:separator/>
      </w:r>
    </w:p>
  </w:endnote>
  <w:endnote w:type="continuationSeparator" w:id="0">
    <w:p w14:paraId="0733B892" w14:textId="77777777" w:rsidR="006532F9" w:rsidRDefault="006532F9" w:rsidP="00D7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
    <w:altName w:val="Arial"/>
    <w:panose1 w:val="020B0502020104020203"/>
    <w:charset w:val="B1"/>
    <w:family w:val="swiss"/>
    <w:pitch w:val="variable"/>
    <w:sig w:usb0="80000A67" w:usb1="00000000" w:usb2="00000000" w:usb3="00000000" w:csb0="000001F7"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C6C8" w14:textId="77777777" w:rsidR="00D75115" w:rsidRPr="00256FCB" w:rsidRDefault="00D75115" w:rsidP="00D75115">
    <w:pPr>
      <w:tabs>
        <w:tab w:val="center" w:pos="4513"/>
        <w:tab w:val="right" w:pos="9026"/>
      </w:tabs>
      <w:jc w:val="center"/>
      <w:rPr>
        <w:rFonts w:ascii="Calibri" w:eastAsia="Calibri" w:hAnsi="Calibri"/>
        <w:i/>
        <w:sz w:val="18"/>
        <w:szCs w:val="18"/>
      </w:rPr>
    </w:pPr>
    <w:r w:rsidRPr="00D55654">
      <w:rPr>
        <w:rFonts w:ascii="Calibri" w:eastAsia="Calibri" w:hAnsi="Calibri"/>
        <w:i/>
        <w:sz w:val="18"/>
        <w:szCs w:val="18"/>
        <w:lang w:val="x-none"/>
      </w:rPr>
      <w:t xml:space="preserve">Burton Hathow Preparatory School is committed to safeguarding and promoting the welfare of our pupils and expects all staff and volunteers to share this commitment. </w:t>
    </w:r>
    <w:r>
      <w:rPr>
        <w:rFonts w:ascii="Calibri" w:eastAsia="Calibri" w:hAnsi="Calibri"/>
        <w:i/>
        <w:sz w:val="18"/>
        <w:szCs w:val="18"/>
      </w:rPr>
      <w:t>August  2023</w:t>
    </w:r>
  </w:p>
  <w:p w14:paraId="7E3CCEB5" w14:textId="77777777" w:rsidR="00D75115" w:rsidRDefault="00D7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BACB" w14:textId="77777777" w:rsidR="006532F9" w:rsidRDefault="006532F9" w:rsidP="00D75115">
      <w:r>
        <w:separator/>
      </w:r>
    </w:p>
  </w:footnote>
  <w:footnote w:type="continuationSeparator" w:id="0">
    <w:p w14:paraId="2429A138" w14:textId="77777777" w:rsidR="006532F9" w:rsidRDefault="006532F9" w:rsidP="00D7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06F"/>
    <w:multiLevelType w:val="multilevel"/>
    <w:tmpl w:val="B62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A775E"/>
    <w:multiLevelType w:val="multilevel"/>
    <w:tmpl w:val="56E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F6B02"/>
    <w:multiLevelType w:val="multilevel"/>
    <w:tmpl w:val="DED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464FB"/>
    <w:multiLevelType w:val="multilevel"/>
    <w:tmpl w:val="83C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449508">
    <w:abstractNumId w:val="3"/>
  </w:num>
  <w:num w:numId="2" w16cid:durableId="1914781528">
    <w:abstractNumId w:val="1"/>
  </w:num>
  <w:num w:numId="3" w16cid:durableId="1388645777">
    <w:abstractNumId w:val="2"/>
  </w:num>
  <w:num w:numId="4" w16cid:durableId="32848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DC"/>
    <w:rsid w:val="00164C40"/>
    <w:rsid w:val="001B1D7B"/>
    <w:rsid w:val="00253D82"/>
    <w:rsid w:val="004E1CE7"/>
    <w:rsid w:val="006532F9"/>
    <w:rsid w:val="006C5CDC"/>
    <w:rsid w:val="00773408"/>
    <w:rsid w:val="00781652"/>
    <w:rsid w:val="008821A9"/>
    <w:rsid w:val="00A00C83"/>
    <w:rsid w:val="00AE3E1F"/>
    <w:rsid w:val="00B22960"/>
    <w:rsid w:val="00C15C5E"/>
    <w:rsid w:val="00D37C28"/>
    <w:rsid w:val="00D7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3A3"/>
  <w15:chartTrackingRefBased/>
  <w15:docId w15:val="{0EB2611B-6A88-A040-81F7-543157A2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D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75115"/>
    <w:pPr>
      <w:tabs>
        <w:tab w:val="center" w:pos="4513"/>
        <w:tab w:val="right" w:pos="9026"/>
      </w:tabs>
    </w:pPr>
  </w:style>
  <w:style w:type="character" w:customStyle="1" w:styleId="HeaderChar">
    <w:name w:val="Header Char"/>
    <w:basedOn w:val="DefaultParagraphFont"/>
    <w:link w:val="Header"/>
    <w:uiPriority w:val="99"/>
    <w:rsid w:val="00D75115"/>
  </w:style>
  <w:style w:type="paragraph" w:styleId="Footer">
    <w:name w:val="footer"/>
    <w:basedOn w:val="Normal"/>
    <w:link w:val="FooterChar"/>
    <w:uiPriority w:val="99"/>
    <w:unhideWhenUsed/>
    <w:rsid w:val="00D75115"/>
    <w:pPr>
      <w:tabs>
        <w:tab w:val="center" w:pos="4513"/>
        <w:tab w:val="right" w:pos="9026"/>
      </w:tabs>
    </w:pPr>
  </w:style>
  <w:style w:type="character" w:customStyle="1" w:styleId="FooterChar">
    <w:name w:val="Footer Char"/>
    <w:basedOn w:val="DefaultParagraphFont"/>
    <w:link w:val="Footer"/>
    <w:uiPriority w:val="99"/>
    <w:rsid w:val="00D75115"/>
  </w:style>
  <w:style w:type="character" w:styleId="Hyperlink">
    <w:name w:val="Hyperlink"/>
    <w:basedOn w:val="DefaultParagraphFont"/>
    <w:uiPriority w:val="99"/>
    <w:unhideWhenUsed/>
    <w:rsid w:val="00164C40"/>
    <w:rPr>
      <w:color w:val="0563C1" w:themeColor="hyperlink"/>
      <w:u w:val="single"/>
    </w:rPr>
  </w:style>
  <w:style w:type="character" w:styleId="UnresolvedMention">
    <w:name w:val="Unresolved Mention"/>
    <w:basedOn w:val="DefaultParagraphFont"/>
    <w:uiPriority w:val="99"/>
    <w:semiHidden/>
    <w:unhideWhenUsed/>
    <w:rsid w:val="00164C40"/>
    <w:rPr>
      <w:color w:val="605E5C"/>
      <w:shd w:val="clear" w:color="auto" w:fill="E1DFDD"/>
    </w:rPr>
  </w:style>
  <w:style w:type="table" w:styleId="TableGrid">
    <w:name w:val="Table Grid"/>
    <w:basedOn w:val="TableNormal"/>
    <w:uiPriority w:val="39"/>
    <w:rsid w:val="004E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4104">
      <w:bodyDiv w:val="1"/>
      <w:marLeft w:val="0"/>
      <w:marRight w:val="0"/>
      <w:marTop w:val="0"/>
      <w:marBottom w:val="0"/>
      <w:divBdr>
        <w:top w:val="none" w:sz="0" w:space="0" w:color="auto"/>
        <w:left w:val="none" w:sz="0" w:space="0" w:color="auto"/>
        <w:bottom w:val="none" w:sz="0" w:space="0" w:color="auto"/>
        <w:right w:val="none" w:sz="0" w:space="0" w:color="auto"/>
      </w:divBdr>
      <w:divsChild>
        <w:div w:id="1695108611">
          <w:marLeft w:val="0"/>
          <w:marRight w:val="0"/>
          <w:marTop w:val="0"/>
          <w:marBottom w:val="0"/>
          <w:divBdr>
            <w:top w:val="none" w:sz="0" w:space="0" w:color="auto"/>
            <w:left w:val="none" w:sz="0" w:space="0" w:color="auto"/>
            <w:bottom w:val="none" w:sz="0" w:space="0" w:color="auto"/>
            <w:right w:val="none" w:sz="0" w:space="0" w:color="auto"/>
          </w:divBdr>
          <w:divsChild>
            <w:div w:id="866648807">
              <w:marLeft w:val="0"/>
              <w:marRight w:val="0"/>
              <w:marTop w:val="0"/>
              <w:marBottom w:val="0"/>
              <w:divBdr>
                <w:top w:val="none" w:sz="0" w:space="0" w:color="auto"/>
                <w:left w:val="none" w:sz="0" w:space="0" w:color="auto"/>
                <w:bottom w:val="none" w:sz="0" w:space="0" w:color="auto"/>
                <w:right w:val="none" w:sz="0" w:space="0" w:color="auto"/>
              </w:divBdr>
              <w:divsChild>
                <w:div w:id="1279801801">
                  <w:marLeft w:val="0"/>
                  <w:marRight w:val="0"/>
                  <w:marTop w:val="0"/>
                  <w:marBottom w:val="0"/>
                  <w:divBdr>
                    <w:top w:val="none" w:sz="0" w:space="0" w:color="auto"/>
                    <w:left w:val="none" w:sz="0" w:space="0" w:color="auto"/>
                    <w:bottom w:val="none" w:sz="0" w:space="0" w:color="auto"/>
                    <w:right w:val="none" w:sz="0" w:space="0" w:color="auto"/>
                  </w:divBdr>
                  <w:divsChild>
                    <w:div w:id="2014526974">
                      <w:marLeft w:val="0"/>
                      <w:marRight w:val="0"/>
                      <w:marTop w:val="0"/>
                      <w:marBottom w:val="0"/>
                      <w:divBdr>
                        <w:top w:val="none" w:sz="0" w:space="0" w:color="auto"/>
                        <w:left w:val="none" w:sz="0" w:space="0" w:color="auto"/>
                        <w:bottom w:val="none" w:sz="0" w:space="0" w:color="auto"/>
                        <w:right w:val="none" w:sz="0" w:space="0" w:color="auto"/>
                      </w:divBdr>
                    </w:div>
                  </w:divsChild>
                </w:div>
                <w:div w:id="168370003">
                  <w:marLeft w:val="0"/>
                  <w:marRight w:val="0"/>
                  <w:marTop w:val="0"/>
                  <w:marBottom w:val="0"/>
                  <w:divBdr>
                    <w:top w:val="none" w:sz="0" w:space="0" w:color="auto"/>
                    <w:left w:val="none" w:sz="0" w:space="0" w:color="auto"/>
                    <w:bottom w:val="none" w:sz="0" w:space="0" w:color="auto"/>
                    <w:right w:val="none" w:sz="0" w:space="0" w:color="auto"/>
                  </w:divBdr>
                  <w:divsChild>
                    <w:div w:id="1793742998">
                      <w:marLeft w:val="0"/>
                      <w:marRight w:val="0"/>
                      <w:marTop w:val="0"/>
                      <w:marBottom w:val="0"/>
                      <w:divBdr>
                        <w:top w:val="none" w:sz="0" w:space="0" w:color="auto"/>
                        <w:left w:val="none" w:sz="0" w:space="0" w:color="auto"/>
                        <w:bottom w:val="none" w:sz="0" w:space="0" w:color="auto"/>
                        <w:right w:val="none" w:sz="0" w:space="0" w:color="auto"/>
                      </w:divBdr>
                    </w:div>
                  </w:divsChild>
                </w:div>
                <w:div w:id="685982862">
                  <w:marLeft w:val="0"/>
                  <w:marRight w:val="0"/>
                  <w:marTop w:val="0"/>
                  <w:marBottom w:val="0"/>
                  <w:divBdr>
                    <w:top w:val="none" w:sz="0" w:space="0" w:color="auto"/>
                    <w:left w:val="none" w:sz="0" w:space="0" w:color="auto"/>
                    <w:bottom w:val="none" w:sz="0" w:space="0" w:color="auto"/>
                    <w:right w:val="none" w:sz="0" w:space="0" w:color="auto"/>
                  </w:divBdr>
                  <w:divsChild>
                    <w:div w:id="1087770646">
                      <w:marLeft w:val="0"/>
                      <w:marRight w:val="0"/>
                      <w:marTop w:val="0"/>
                      <w:marBottom w:val="0"/>
                      <w:divBdr>
                        <w:top w:val="none" w:sz="0" w:space="0" w:color="auto"/>
                        <w:left w:val="none" w:sz="0" w:space="0" w:color="auto"/>
                        <w:bottom w:val="none" w:sz="0" w:space="0" w:color="auto"/>
                        <w:right w:val="none" w:sz="0" w:space="0" w:color="auto"/>
                      </w:divBdr>
                    </w:div>
                  </w:divsChild>
                </w:div>
                <w:div w:id="194197519">
                  <w:marLeft w:val="0"/>
                  <w:marRight w:val="0"/>
                  <w:marTop w:val="0"/>
                  <w:marBottom w:val="0"/>
                  <w:divBdr>
                    <w:top w:val="none" w:sz="0" w:space="0" w:color="auto"/>
                    <w:left w:val="none" w:sz="0" w:space="0" w:color="auto"/>
                    <w:bottom w:val="none" w:sz="0" w:space="0" w:color="auto"/>
                    <w:right w:val="none" w:sz="0" w:space="0" w:color="auto"/>
                  </w:divBdr>
                  <w:divsChild>
                    <w:div w:id="5814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1080">
          <w:marLeft w:val="0"/>
          <w:marRight w:val="0"/>
          <w:marTop w:val="0"/>
          <w:marBottom w:val="0"/>
          <w:divBdr>
            <w:top w:val="none" w:sz="0" w:space="0" w:color="auto"/>
            <w:left w:val="none" w:sz="0" w:space="0" w:color="auto"/>
            <w:bottom w:val="none" w:sz="0" w:space="0" w:color="auto"/>
            <w:right w:val="none" w:sz="0" w:space="0" w:color="auto"/>
          </w:divBdr>
          <w:divsChild>
            <w:div w:id="1098140004">
              <w:marLeft w:val="0"/>
              <w:marRight w:val="0"/>
              <w:marTop w:val="0"/>
              <w:marBottom w:val="0"/>
              <w:divBdr>
                <w:top w:val="none" w:sz="0" w:space="0" w:color="auto"/>
                <w:left w:val="none" w:sz="0" w:space="0" w:color="auto"/>
                <w:bottom w:val="none" w:sz="0" w:space="0" w:color="auto"/>
                <w:right w:val="none" w:sz="0" w:space="0" w:color="auto"/>
              </w:divBdr>
              <w:divsChild>
                <w:div w:id="310406876">
                  <w:marLeft w:val="0"/>
                  <w:marRight w:val="0"/>
                  <w:marTop w:val="0"/>
                  <w:marBottom w:val="0"/>
                  <w:divBdr>
                    <w:top w:val="none" w:sz="0" w:space="0" w:color="auto"/>
                    <w:left w:val="none" w:sz="0" w:space="0" w:color="auto"/>
                    <w:bottom w:val="none" w:sz="0" w:space="0" w:color="auto"/>
                    <w:right w:val="none" w:sz="0" w:space="0" w:color="auto"/>
                  </w:divBdr>
                  <w:divsChild>
                    <w:div w:id="1945992488">
                      <w:marLeft w:val="0"/>
                      <w:marRight w:val="0"/>
                      <w:marTop w:val="0"/>
                      <w:marBottom w:val="0"/>
                      <w:divBdr>
                        <w:top w:val="none" w:sz="0" w:space="0" w:color="auto"/>
                        <w:left w:val="none" w:sz="0" w:space="0" w:color="auto"/>
                        <w:bottom w:val="none" w:sz="0" w:space="0" w:color="auto"/>
                        <w:right w:val="none" w:sz="0" w:space="0" w:color="auto"/>
                      </w:divBdr>
                    </w:div>
                  </w:divsChild>
                </w:div>
                <w:div w:id="820585513">
                  <w:marLeft w:val="0"/>
                  <w:marRight w:val="0"/>
                  <w:marTop w:val="0"/>
                  <w:marBottom w:val="0"/>
                  <w:divBdr>
                    <w:top w:val="none" w:sz="0" w:space="0" w:color="auto"/>
                    <w:left w:val="none" w:sz="0" w:space="0" w:color="auto"/>
                    <w:bottom w:val="none" w:sz="0" w:space="0" w:color="auto"/>
                    <w:right w:val="none" w:sz="0" w:space="0" w:color="auto"/>
                  </w:divBdr>
                  <w:divsChild>
                    <w:div w:id="4424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168">
          <w:marLeft w:val="0"/>
          <w:marRight w:val="0"/>
          <w:marTop w:val="0"/>
          <w:marBottom w:val="0"/>
          <w:divBdr>
            <w:top w:val="none" w:sz="0" w:space="0" w:color="auto"/>
            <w:left w:val="none" w:sz="0" w:space="0" w:color="auto"/>
            <w:bottom w:val="none" w:sz="0" w:space="0" w:color="auto"/>
            <w:right w:val="none" w:sz="0" w:space="0" w:color="auto"/>
          </w:divBdr>
          <w:divsChild>
            <w:div w:id="893589372">
              <w:marLeft w:val="0"/>
              <w:marRight w:val="0"/>
              <w:marTop w:val="0"/>
              <w:marBottom w:val="0"/>
              <w:divBdr>
                <w:top w:val="none" w:sz="0" w:space="0" w:color="auto"/>
                <w:left w:val="none" w:sz="0" w:space="0" w:color="auto"/>
                <w:bottom w:val="none" w:sz="0" w:space="0" w:color="auto"/>
                <w:right w:val="none" w:sz="0" w:space="0" w:color="auto"/>
              </w:divBdr>
              <w:divsChild>
                <w:div w:id="1778983089">
                  <w:marLeft w:val="0"/>
                  <w:marRight w:val="0"/>
                  <w:marTop w:val="0"/>
                  <w:marBottom w:val="0"/>
                  <w:divBdr>
                    <w:top w:val="none" w:sz="0" w:space="0" w:color="auto"/>
                    <w:left w:val="none" w:sz="0" w:space="0" w:color="auto"/>
                    <w:bottom w:val="none" w:sz="0" w:space="0" w:color="auto"/>
                    <w:right w:val="none" w:sz="0" w:space="0" w:color="auto"/>
                  </w:divBdr>
                  <w:divsChild>
                    <w:div w:id="1419987402">
                      <w:marLeft w:val="0"/>
                      <w:marRight w:val="0"/>
                      <w:marTop w:val="0"/>
                      <w:marBottom w:val="0"/>
                      <w:divBdr>
                        <w:top w:val="none" w:sz="0" w:space="0" w:color="auto"/>
                        <w:left w:val="none" w:sz="0" w:space="0" w:color="auto"/>
                        <w:bottom w:val="none" w:sz="0" w:space="0" w:color="auto"/>
                        <w:right w:val="none" w:sz="0" w:space="0" w:color="auto"/>
                      </w:divBdr>
                    </w:div>
                  </w:divsChild>
                </w:div>
                <w:div w:id="689642806">
                  <w:marLeft w:val="0"/>
                  <w:marRight w:val="0"/>
                  <w:marTop w:val="0"/>
                  <w:marBottom w:val="0"/>
                  <w:divBdr>
                    <w:top w:val="none" w:sz="0" w:space="0" w:color="auto"/>
                    <w:left w:val="none" w:sz="0" w:space="0" w:color="auto"/>
                    <w:bottom w:val="none" w:sz="0" w:space="0" w:color="auto"/>
                    <w:right w:val="none" w:sz="0" w:space="0" w:color="auto"/>
                  </w:divBdr>
                  <w:divsChild>
                    <w:div w:id="9252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4262">
          <w:marLeft w:val="0"/>
          <w:marRight w:val="0"/>
          <w:marTop w:val="0"/>
          <w:marBottom w:val="0"/>
          <w:divBdr>
            <w:top w:val="none" w:sz="0" w:space="0" w:color="auto"/>
            <w:left w:val="none" w:sz="0" w:space="0" w:color="auto"/>
            <w:bottom w:val="none" w:sz="0" w:space="0" w:color="auto"/>
            <w:right w:val="none" w:sz="0" w:space="0" w:color="auto"/>
          </w:divBdr>
          <w:divsChild>
            <w:div w:id="38823984">
              <w:marLeft w:val="0"/>
              <w:marRight w:val="0"/>
              <w:marTop w:val="0"/>
              <w:marBottom w:val="0"/>
              <w:divBdr>
                <w:top w:val="none" w:sz="0" w:space="0" w:color="auto"/>
                <w:left w:val="none" w:sz="0" w:space="0" w:color="auto"/>
                <w:bottom w:val="none" w:sz="0" w:space="0" w:color="auto"/>
                <w:right w:val="none" w:sz="0" w:space="0" w:color="auto"/>
              </w:divBdr>
              <w:divsChild>
                <w:div w:id="2048873574">
                  <w:marLeft w:val="0"/>
                  <w:marRight w:val="0"/>
                  <w:marTop w:val="0"/>
                  <w:marBottom w:val="0"/>
                  <w:divBdr>
                    <w:top w:val="none" w:sz="0" w:space="0" w:color="auto"/>
                    <w:left w:val="none" w:sz="0" w:space="0" w:color="auto"/>
                    <w:bottom w:val="none" w:sz="0" w:space="0" w:color="auto"/>
                    <w:right w:val="none" w:sz="0" w:space="0" w:color="auto"/>
                  </w:divBdr>
                  <w:divsChild>
                    <w:div w:id="671026971">
                      <w:marLeft w:val="0"/>
                      <w:marRight w:val="0"/>
                      <w:marTop w:val="0"/>
                      <w:marBottom w:val="0"/>
                      <w:divBdr>
                        <w:top w:val="none" w:sz="0" w:space="0" w:color="auto"/>
                        <w:left w:val="none" w:sz="0" w:space="0" w:color="auto"/>
                        <w:bottom w:val="none" w:sz="0" w:space="0" w:color="auto"/>
                        <w:right w:val="none" w:sz="0" w:space="0" w:color="auto"/>
                      </w:divBdr>
                    </w:div>
                  </w:divsChild>
                </w:div>
                <w:div w:id="1607154195">
                  <w:marLeft w:val="0"/>
                  <w:marRight w:val="0"/>
                  <w:marTop w:val="0"/>
                  <w:marBottom w:val="0"/>
                  <w:divBdr>
                    <w:top w:val="none" w:sz="0" w:space="0" w:color="auto"/>
                    <w:left w:val="none" w:sz="0" w:space="0" w:color="auto"/>
                    <w:bottom w:val="none" w:sz="0" w:space="0" w:color="auto"/>
                    <w:right w:val="none" w:sz="0" w:space="0" w:color="auto"/>
                  </w:divBdr>
                  <w:divsChild>
                    <w:div w:id="15705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1462">
          <w:marLeft w:val="0"/>
          <w:marRight w:val="0"/>
          <w:marTop w:val="0"/>
          <w:marBottom w:val="0"/>
          <w:divBdr>
            <w:top w:val="none" w:sz="0" w:space="0" w:color="auto"/>
            <w:left w:val="none" w:sz="0" w:space="0" w:color="auto"/>
            <w:bottom w:val="none" w:sz="0" w:space="0" w:color="auto"/>
            <w:right w:val="none" w:sz="0" w:space="0" w:color="auto"/>
          </w:divBdr>
          <w:divsChild>
            <w:div w:id="1826626433">
              <w:marLeft w:val="0"/>
              <w:marRight w:val="0"/>
              <w:marTop w:val="0"/>
              <w:marBottom w:val="0"/>
              <w:divBdr>
                <w:top w:val="none" w:sz="0" w:space="0" w:color="auto"/>
                <w:left w:val="none" w:sz="0" w:space="0" w:color="auto"/>
                <w:bottom w:val="none" w:sz="0" w:space="0" w:color="auto"/>
                <w:right w:val="none" w:sz="0" w:space="0" w:color="auto"/>
              </w:divBdr>
              <w:divsChild>
                <w:div w:id="1474104247">
                  <w:marLeft w:val="0"/>
                  <w:marRight w:val="0"/>
                  <w:marTop w:val="0"/>
                  <w:marBottom w:val="0"/>
                  <w:divBdr>
                    <w:top w:val="none" w:sz="0" w:space="0" w:color="auto"/>
                    <w:left w:val="none" w:sz="0" w:space="0" w:color="auto"/>
                    <w:bottom w:val="none" w:sz="0" w:space="0" w:color="auto"/>
                    <w:right w:val="none" w:sz="0" w:space="0" w:color="auto"/>
                  </w:divBdr>
                  <w:divsChild>
                    <w:div w:id="74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williams@burtonhathow.co.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is-my-child-too-ill-for-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mma.pearson@burtonhathow.co.uk" TargetMode="External"/><Relationship Id="rId4" Type="http://schemas.openxmlformats.org/officeDocument/2006/relationships/webSettings" Target="webSettings.xml"/><Relationship Id="rId9" Type="http://schemas.openxmlformats.org/officeDocument/2006/relationships/hyperlink" Target="mailto:Claire.lyons@burtonhathow.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Ford</dc:creator>
  <cp:keywords/>
  <dc:description/>
  <cp:lastModifiedBy>Penny Ford</cp:lastModifiedBy>
  <cp:revision>2</cp:revision>
  <dcterms:created xsi:type="dcterms:W3CDTF">2023-10-02T11:36:00Z</dcterms:created>
  <dcterms:modified xsi:type="dcterms:W3CDTF">2023-10-02T11:36:00Z</dcterms:modified>
</cp:coreProperties>
</file>